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3D1EF" w14:textId="7E71456B" w:rsidR="006577C6" w:rsidRPr="002B6327" w:rsidRDefault="00D262F5" w:rsidP="00260811">
      <w:pPr>
        <w:pStyle w:val="BodyA"/>
        <w:tabs>
          <w:tab w:val="left" w:pos="1710"/>
        </w:tabs>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en-US"/>
        </w:rPr>
        <w:drawing>
          <wp:inline distT="0" distB="0" distL="0" distR="0" wp14:anchorId="5A810A1D" wp14:editId="05C4E55E">
            <wp:extent cx="5942988" cy="2261234"/>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5942988" cy="2261234"/>
                    </a:xfrm>
                    <a:prstGeom prst="rect">
                      <a:avLst/>
                    </a:prstGeom>
                  </pic:spPr>
                </pic:pic>
              </a:graphicData>
            </a:graphic>
          </wp:inline>
        </w:drawing>
      </w:r>
    </w:p>
    <w:p w14:paraId="1A49B0C4" w14:textId="0C85167A" w:rsidR="006577C6" w:rsidRPr="002B6327" w:rsidRDefault="006577C6" w:rsidP="006577C6">
      <w:pPr>
        <w:pStyle w:val="BodyA"/>
        <w:pBdr>
          <w:bottom w:val="single" w:sz="16" w:space="0" w:color="000000"/>
        </w:pBdr>
        <w:rPr>
          <w:rFonts w:ascii="Times New Roman" w:hAnsi="Times New Roman" w:cs="Times New Roman"/>
          <w:b/>
          <w:bCs/>
          <w:smallCaps/>
          <w:color w:val="FFFFFF" w:themeColor="background1"/>
          <w:spacing w:val="5"/>
          <w:sz w:val="10"/>
          <w:szCs w:val="10"/>
          <w:u w:color="800000"/>
        </w:rPr>
      </w:pPr>
      <w:r w:rsidRPr="002B6327">
        <w:rPr>
          <w:rFonts w:ascii="Times New Roman" w:hAnsi="Times New Roman" w:cs="Times New Roman"/>
          <w:b/>
          <w:bCs/>
          <w:smallCaps/>
          <w:color w:val="FFFFFF" w:themeColor="background1"/>
          <w:spacing w:val="5"/>
          <w:sz w:val="10"/>
          <w:szCs w:val="10"/>
          <w:u w:color="800000"/>
        </w:rPr>
        <w:t>in for Children A Schedule:</w:t>
      </w:r>
    </w:p>
    <w:p w14:paraId="180F1B42" w14:textId="09037BDD" w:rsidR="006577C6" w:rsidRPr="002B6327" w:rsidRDefault="006577C6" w:rsidP="006577C6">
      <w:pPr>
        <w:pStyle w:val="BodyB"/>
        <w:rPr>
          <w:i/>
          <w:iCs/>
          <w:color w:val="000000" w:themeColor="text1"/>
          <w:sz w:val="18"/>
          <w:szCs w:val="18"/>
        </w:rPr>
      </w:pPr>
    </w:p>
    <w:p w14:paraId="1F035250" w14:textId="77777777" w:rsidR="006577C6" w:rsidRPr="001D7B7C" w:rsidRDefault="006577C6" w:rsidP="006577C6">
      <w:pPr>
        <w:pStyle w:val="BodyA"/>
        <w:pBdr>
          <w:bottom w:val="single" w:sz="16" w:space="0" w:color="000000"/>
        </w:pBdr>
        <w:jc w:val="center"/>
        <w:rPr>
          <w:rFonts w:ascii="Times New Roman" w:hAnsi="Times New Roman" w:cs="Times New Roman"/>
          <w:b/>
          <w:bCs/>
          <w:smallCaps/>
          <w:color w:val="6B0F28"/>
          <w:spacing w:val="5"/>
          <w:sz w:val="28"/>
          <w:szCs w:val="28"/>
          <w:u w:color="800000"/>
        </w:rPr>
      </w:pPr>
      <w:r w:rsidRPr="001D7B7C">
        <w:rPr>
          <w:rFonts w:ascii="Times New Roman" w:hAnsi="Times New Roman" w:cs="Times New Roman"/>
          <w:b/>
          <w:bCs/>
          <w:smallCaps/>
          <w:color w:val="6B0F28"/>
          <w:spacing w:val="5"/>
          <w:sz w:val="28"/>
          <w:szCs w:val="28"/>
          <w:u w:color="800000"/>
        </w:rPr>
        <w:t>Eligible Student:</w:t>
      </w:r>
    </w:p>
    <w:p w14:paraId="5D799822" w14:textId="77777777" w:rsidR="006577C6" w:rsidRPr="002B6327" w:rsidRDefault="006577C6" w:rsidP="006577C6">
      <w:pPr>
        <w:textAlignment w:val="baseline"/>
        <w:rPr>
          <w:rFonts w:eastAsia="Cambria"/>
          <w:color w:val="000000" w:themeColor="text1"/>
          <w:sz w:val="22"/>
          <w:szCs w:val="22"/>
          <w:lang w:eastAsia="ko-KR"/>
        </w:rPr>
      </w:pPr>
    </w:p>
    <w:p w14:paraId="4374E899" w14:textId="7C36CF44" w:rsidR="005310AB" w:rsidRDefault="00FC32A3" w:rsidP="006577C6">
      <w:pPr>
        <w:pStyle w:val="BodyB"/>
        <w:rPr>
          <w:rFonts w:eastAsia="Arial Unicode MS"/>
          <w:b/>
          <w:bCs/>
          <w:color w:val="C00000"/>
          <w:u w:color="58992C"/>
        </w:rPr>
      </w:pPr>
      <w:r>
        <w:rPr>
          <w:b/>
          <w:color w:val="6B1526"/>
        </w:rPr>
        <w:t>Grades 8–10; 11</w:t>
      </w:r>
      <w:r w:rsidR="006577C6" w:rsidRPr="002B6327">
        <w:rPr>
          <w:b/>
          <w:color w:val="6B1526"/>
        </w:rPr>
        <w:t>th–12th graders welcome.</w:t>
      </w:r>
      <w:r w:rsidR="006577C6" w:rsidRPr="002B6327">
        <w:rPr>
          <w:rFonts w:eastAsia="Arial Unicode MS"/>
          <w:b/>
          <w:bCs/>
          <w:color w:val="C00000"/>
          <w:u w:color="58992C"/>
        </w:rPr>
        <w:t xml:space="preserve"> </w:t>
      </w:r>
    </w:p>
    <w:p w14:paraId="269E3E0D" w14:textId="77777777" w:rsidR="005310AB" w:rsidRDefault="005310AB" w:rsidP="006577C6">
      <w:pPr>
        <w:pStyle w:val="BodyB"/>
        <w:rPr>
          <w:rFonts w:eastAsia="Arial Unicode MS"/>
          <w:b/>
          <w:bCs/>
          <w:color w:val="C00000"/>
          <w:u w:color="58992C"/>
        </w:rPr>
      </w:pPr>
    </w:p>
    <w:p w14:paraId="268489F4" w14:textId="7D5E886C" w:rsidR="006577C6" w:rsidRPr="00166811" w:rsidRDefault="00166811" w:rsidP="006577C6">
      <w:pPr>
        <w:pStyle w:val="BodyB"/>
        <w:rPr>
          <w:i/>
          <w:iCs/>
          <w:color w:val="000000" w:themeColor="text1"/>
        </w:rPr>
      </w:pPr>
      <w:r w:rsidRPr="00166811">
        <w:rPr>
          <w:color w:val="000000" w:themeColor="text1"/>
        </w:rPr>
        <w:t>This course offers instruction in Latin grammar and reading, building on the foundation laid in </w:t>
      </w:r>
      <w:r w:rsidRPr="00166811">
        <w:rPr>
          <w:iCs/>
          <w:color w:val="000000" w:themeColor="text1"/>
        </w:rPr>
        <w:t xml:space="preserve">Latin 1. </w:t>
      </w:r>
      <w:r w:rsidR="001810B7">
        <w:rPr>
          <w:iCs/>
          <w:color w:val="000000" w:themeColor="text1"/>
        </w:rPr>
        <w:t>It</w:t>
      </w:r>
      <w:r w:rsidRPr="00166811">
        <w:rPr>
          <w:iCs/>
          <w:color w:val="000000" w:themeColor="text1"/>
        </w:rPr>
        <w:t xml:space="preserve"> is designed for students who have successfully completed Scholé Academy’s Latin 1 course, the </w:t>
      </w:r>
      <w:r w:rsidRPr="00166811">
        <w:rPr>
          <w:i/>
          <w:iCs/>
          <w:color w:val="000000" w:themeColor="text1"/>
        </w:rPr>
        <w:t>Latin Alive!</w:t>
      </w:r>
      <w:r w:rsidRPr="00166811">
        <w:rPr>
          <w:iCs/>
          <w:color w:val="000000" w:themeColor="text1"/>
        </w:rPr>
        <w:t xml:space="preserve"> </w:t>
      </w:r>
      <w:r w:rsidRPr="00166811">
        <w:rPr>
          <w:i/>
          <w:iCs/>
          <w:color w:val="000000" w:themeColor="text1"/>
        </w:rPr>
        <w:t>Book 1</w:t>
      </w:r>
      <w:r w:rsidRPr="00166811">
        <w:rPr>
          <w:iCs/>
          <w:color w:val="000000" w:themeColor="text1"/>
        </w:rPr>
        <w:t xml:space="preserve"> text, or an equivalent course of study.</w:t>
      </w:r>
      <w:r w:rsidRPr="00166811">
        <w:rPr>
          <w:i/>
          <w:iCs/>
          <w:color w:val="000000" w:themeColor="text1"/>
        </w:rPr>
        <w:t xml:space="preserve"> </w:t>
      </w:r>
      <w:r w:rsidR="007B374B">
        <w:rPr>
          <w:color w:val="000000" w:themeColor="text1"/>
        </w:rPr>
        <w:t>S</w:t>
      </w:r>
      <w:r w:rsidRPr="00166811">
        <w:rPr>
          <w:color w:val="000000" w:themeColor="text1"/>
        </w:rPr>
        <w:t>tudents will complete </w:t>
      </w:r>
      <w:hyperlink r:id="rId8" w:tgtFrame="_blank" w:history="1">
        <w:r w:rsidRPr="00166811">
          <w:rPr>
            <w:rStyle w:val="Hyperlink"/>
            <w:i/>
            <w:iCs/>
            <w:u w:val="none"/>
          </w:rPr>
          <w:t>Latin Alive! Book 2</w:t>
        </w:r>
      </w:hyperlink>
      <w:r w:rsidRPr="00166811">
        <w:rPr>
          <w:color w:val="000000" w:themeColor="text1"/>
        </w:rPr>
        <w:t xml:space="preserve">, studying at a deliberate pace that aims at mastery and delight. </w:t>
      </w:r>
      <w:r w:rsidR="007B374B">
        <w:rPr>
          <w:color w:val="000000" w:themeColor="text1"/>
        </w:rPr>
        <w:t>They will</w:t>
      </w:r>
      <w:r w:rsidRPr="00166811">
        <w:rPr>
          <w:color w:val="000000" w:themeColor="text1"/>
        </w:rPr>
        <w:t xml:space="preserve"> continue to translate the writings of original Latin authors from the period of the Roman Empire and learn some of the history and culture of ancient Rome. Students build on their previous Latin vocabulary and are introduced to hundreds of new Latin words and many English derivatives.</w:t>
      </w:r>
    </w:p>
    <w:p w14:paraId="1FBF4C45" w14:textId="77777777" w:rsidR="005310AB" w:rsidRPr="002B6327" w:rsidRDefault="005310AB" w:rsidP="006577C6">
      <w:pPr>
        <w:pStyle w:val="BodyB"/>
        <w:rPr>
          <w:i/>
          <w:iCs/>
          <w:color w:val="000000" w:themeColor="text1"/>
        </w:rPr>
      </w:pPr>
    </w:p>
    <w:p w14:paraId="45AD0AC4" w14:textId="004614EF" w:rsidR="006577C6" w:rsidRDefault="006577C6" w:rsidP="006577C6">
      <w:pPr>
        <w:pStyle w:val="BodyB"/>
        <w:rPr>
          <w:color w:val="000000" w:themeColor="text1"/>
        </w:rPr>
      </w:pPr>
      <w:r w:rsidRPr="002B6327">
        <w:rPr>
          <w:rFonts w:eastAsia="Arial Unicode MS"/>
          <w:b/>
          <w:bCs/>
          <w:color w:val="6B1526"/>
          <w:u w:color="58992C"/>
        </w:rPr>
        <w:t xml:space="preserve">Please note: </w:t>
      </w:r>
      <w:r w:rsidR="005310AB">
        <w:rPr>
          <w:rFonts w:eastAsia="Arial Unicode MS"/>
          <w:b/>
          <w:bCs/>
          <w:color w:val="6B1526"/>
          <w:u w:color="58992C"/>
        </w:rPr>
        <w:t xml:space="preserve"> </w:t>
      </w:r>
      <w:r w:rsidR="00431664">
        <w:rPr>
          <w:rFonts w:eastAsia="Arial Unicode MS"/>
          <w:b/>
          <w:bCs/>
          <w:color w:val="6B1526"/>
          <w:u w:color="58992C"/>
        </w:rPr>
        <w:tab/>
        <w:t xml:space="preserve">* </w:t>
      </w:r>
      <w:r w:rsidRPr="002B6327">
        <w:rPr>
          <w:color w:val="000000" w:themeColor="text1"/>
        </w:rPr>
        <w:t>This course is the equivalent of one high school credit in foreign language.</w:t>
      </w:r>
    </w:p>
    <w:p w14:paraId="261A1F1E" w14:textId="17757A38" w:rsidR="00431664" w:rsidRPr="00431664" w:rsidRDefault="00431664" w:rsidP="006577C6">
      <w:pPr>
        <w:pStyle w:val="BodyB"/>
        <w:rPr>
          <w:color w:val="000000" w:themeColor="text1"/>
        </w:rPr>
      </w:pPr>
      <w:r>
        <w:rPr>
          <w:color w:val="000000" w:themeColor="text1"/>
        </w:rPr>
        <w:tab/>
      </w:r>
      <w:r>
        <w:rPr>
          <w:color w:val="000000" w:themeColor="text1"/>
        </w:rPr>
        <w:tab/>
      </w:r>
      <w:r w:rsidRPr="00431664">
        <w:rPr>
          <w:b/>
          <w:bCs/>
          <w:color w:val="000000" w:themeColor="text1"/>
        </w:rPr>
        <w:t xml:space="preserve">* </w:t>
      </w:r>
      <w:r>
        <w:rPr>
          <w:color w:val="000000" w:themeColor="text1"/>
        </w:rPr>
        <w:t>Students new to Scholé Academy will be required to take a placement test.</w:t>
      </w:r>
    </w:p>
    <w:p w14:paraId="65CBCC79" w14:textId="77777777" w:rsidR="00F835A3" w:rsidRPr="005310AB" w:rsidRDefault="00F835A3" w:rsidP="006577C6">
      <w:pPr>
        <w:pStyle w:val="BodyB"/>
        <w:rPr>
          <w:rFonts w:eastAsia="Arial Unicode MS"/>
          <w:b/>
          <w:bCs/>
          <w:color w:val="6B1526"/>
          <w:u w:color="58992C"/>
        </w:rPr>
      </w:pPr>
    </w:p>
    <w:p w14:paraId="78BAF547" w14:textId="52C38317" w:rsidR="00195C32" w:rsidRPr="001D7B7C" w:rsidRDefault="00195C32" w:rsidP="00195C32">
      <w:pPr>
        <w:pStyle w:val="BodyA"/>
        <w:pBdr>
          <w:bottom w:val="single" w:sz="16" w:space="0" w:color="000000"/>
        </w:pBdr>
        <w:contextualSpacing/>
        <w:jc w:val="center"/>
        <w:rPr>
          <w:rFonts w:ascii="Times New Roman" w:hAnsi="Times New Roman" w:cs="Times New Roman"/>
          <w:b/>
          <w:bCs/>
          <w:smallCaps/>
          <w:color w:val="800000"/>
          <w:spacing w:val="5"/>
          <w:sz w:val="28"/>
          <w:szCs w:val="28"/>
          <w:u w:color="800000"/>
        </w:rPr>
      </w:pPr>
      <w:r w:rsidRPr="001D7B7C">
        <w:rPr>
          <w:rFonts w:ascii="Times New Roman" w:hAnsi="Times New Roman" w:cs="Times New Roman"/>
          <w:b/>
          <w:bCs/>
          <w:smallCaps/>
          <w:color w:val="6B0F28"/>
          <w:spacing w:val="5"/>
          <w:sz w:val="28"/>
          <w:szCs w:val="28"/>
          <w:u w:color="800000"/>
        </w:rPr>
        <w:t>Required Texts:</w:t>
      </w:r>
      <w:r>
        <w:rPr>
          <w:rFonts w:ascii="Times New Roman" w:hAnsi="Times New Roman" w:cs="Times New Roman"/>
          <w:b/>
          <w:bCs/>
          <w:smallCaps/>
          <w:color w:val="6B0F28"/>
          <w:spacing w:val="5"/>
          <w:sz w:val="28"/>
          <w:szCs w:val="28"/>
          <w:u w:color="800000"/>
        </w:rPr>
        <w:t>*</w:t>
      </w:r>
    </w:p>
    <w:p w14:paraId="1241D567" w14:textId="7F172319" w:rsidR="00195C32" w:rsidRDefault="000867C2" w:rsidP="00195C32">
      <w:pPr>
        <w:spacing w:before="100" w:beforeAutospacing="1" w:after="100" w:afterAutospacing="1"/>
        <w:contextualSpacing/>
        <w:rPr>
          <w:b/>
          <w:bCs/>
        </w:rPr>
      </w:pPr>
      <w:hyperlink r:id="rId9" w:tgtFrame="_blank" w:tooltip="Latin for Children, Primer B" w:history="1">
        <w:r w:rsidR="00195C32">
          <w:rPr>
            <w:rStyle w:val="Hyperlink"/>
            <w:i/>
            <w:iCs/>
          </w:rPr>
          <w:t>Latin Alive! Book 2</w:t>
        </w:r>
        <w:r w:rsidR="00195C32" w:rsidRPr="00140B72">
          <w:rPr>
            <w:rStyle w:val="Hyperlink"/>
            <w:i/>
            <w:iCs/>
            <w:u w:val="none"/>
          </w:rPr>
          <w:t> </w:t>
        </w:r>
      </w:hyperlink>
      <w:r w:rsidR="00195C32" w:rsidRPr="002B6327">
        <w:t xml:space="preserve">(Student Edition), </w:t>
      </w:r>
      <w:r w:rsidR="00195C32">
        <w:rPr>
          <w:b/>
          <w:bCs/>
        </w:rPr>
        <w:t>Version 1.2</w:t>
      </w:r>
      <w:r w:rsidR="00195C32" w:rsidRPr="002B6327">
        <w:rPr>
          <w:b/>
          <w:bCs/>
        </w:rPr>
        <w:t>**</w:t>
      </w:r>
    </w:p>
    <w:p w14:paraId="35AA7529" w14:textId="77777777" w:rsidR="00195C32" w:rsidRPr="002B6327" w:rsidRDefault="00195C32" w:rsidP="00195C32">
      <w:pPr>
        <w:spacing w:before="100" w:beforeAutospacing="1" w:after="100" w:afterAutospacing="1"/>
        <w:contextualSpacing/>
      </w:pPr>
    </w:p>
    <w:p w14:paraId="02A4920F" w14:textId="72C98184" w:rsidR="00195C32" w:rsidRDefault="00195C32" w:rsidP="00195C32">
      <w:pPr>
        <w:spacing w:before="100" w:beforeAutospacing="1" w:after="100" w:afterAutospacing="1"/>
      </w:pPr>
      <w:r w:rsidRPr="002B6327">
        <w:t>*Required texts are not included</w:t>
      </w:r>
      <w:r>
        <w:t xml:space="preserve"> in the purchase of the course.</w:t>
      </w:r>
    </w:p>
    <w:p w14:paraId="5FFC2364" w14:textId="77777777" w:rsidR="00195C32" w:rsidRPr="002B6327" w:rsidRDefault="00195C32" w:rsidP="00195C32">
      <w:pPr>
        <w:spacing w:before="100" w:beforeAutospacing="1" w:after="100" w:afterAutospacing="1"/>
      </w:pPr>
      <w:r w:rsidRPr="002B6327">
        <w:t xml:space="preserve">** Older versions of the student edition and answer key are </w:t>
      </w:r>
      <w:r w:rsidRPr="002B6327">
        <w:rPr>
          <w:u w:val="single"/>
        </w:rPr>
        <w:t>not</w:t>
      </w:r>
      <w:r w:rsidRPr="002B6327">
        <w:t xml:space="preserve"> compatible with the course.</w:t>
      </w:r>
    </w:p>
    <w:p w14:paraId="7E84016B" w14:textId="68BC08B5" w:rsidR="00195C32" w:rsidRDefault="006F1C75" w:rsidP="00195C32">
      <w:pPr>
        <w:pStyle w:val="BodyA"/>
        <w:rPr>
          <w:rFonts w:ascii="Times New Roman" w:eastAsia="Times New Roman" w:hAnsi="Times New Roman" w:cs="Times New Roman"/>
          <w:color w:val="auto"/>
        </w:rPr>
      </w:pPr>
      <w:r w:rsidRPr="006F1C75">
        <w:rPr>
          <w:rFonts w:ascii="Times New Roman" w:eastAsia="Times New Roman" w:hAnsi="Times New Roman" w:cs="Times New Roman"/>
          <w:b/>
          <w:color w:val="auto"/>
        </w:rPr>
        <w:t>NOTE</w:t>
      </w:r>
      <w:r w:rsidRPr="006F1C75">
        <w:rPr>
          <w:rFonts w:ascii="Times New Roman" w:eastAsia="Times New Roman" w:hAnsi="Times New Roman" w:cs="Times New Roman"/>
          <w:color w:val="auto"/>
        </w:rPr>
        <w:t>: W</w:t>
      </w:r>
      <w:r w:rsidR="00195C32" w:rsidRPr="006F1C75">
        <w:rPr>
          <w:rFonts w:ascii="Times New Roman" w:eastAsia="Times New Roman" w:hAnsi="Times New Roman" w:cs="Times New Roman"/>
          <w:color w:val="auto"/>
        </w:rPr>
        <w:t xml:space="preserve">hile our primary text will be </w:t>
      </w:r>
      <w:r w:rsidR="00195C32" w:rsidRPr="006F1C75">
        <w:rPr>
          <w:rFonts w:ascii="Times New Roman" w:eastAsia="Times New Roman" w:hAnsi="Times New Roman" w:cs="Times New Roman"/>
          <w:i/>
          <w:color w:val="auto"/>
        </w:rPr>
        <w:t>Latin Alive! Book 2</w:t>
      </w:r>
      <w:r w:rsidR="00195C32" w:rsidRPr="006F1C75">
        <w:rPr>
          <w:rFonts w:ascii="Times New Roman" w:eastAsia="Times New Roman" w:hAnsi="Times New Roman" w:cs="Times New Roman"/>
          <w:color w:val="auto"/>
        </w:rPr>
        <w:t>, the teaching staff will be adapting and augmenting the curriculum as they see best for the learning objectives of the course. This includes adaptation of vocabulary and chapter readings.  As such, students should also be prepared to regularly print PDF files supplied by the instructors. Students should know that while they are free to complete any activities from the book on their own time, we will not be completing every exercise and reading available in the textbook as a class.</w:t>
      </w:r>
    </w:p>
    <w:p w14:paraId="10A6F60B" w14:textId="77777777" w:rsidR="006F6C63" w:rsidRPr="006F1C75" w:rsidRDefault="006F6C63" w:rsidP="00195C32">
      <w:pPr>
        <w:pStyle w:val="BodyA"/>
        <w:rPr>
          <w:rFonts w:ascii="Times New Roman" w:eastAsia="Times New Roman" w:hAnsi="Times New Roman" w:cs="Times New Roman"/>
          <w:color w:val="auto"/>
        </w:rPr>
      </w:pPr>
    </w:p>
    <w:p w14:paraId="29375A04" w14:textId="77777777" w:rsidR="00195C32" w:rsidRDefault="00195C32" w:rsidP="00195C32">
      <w:pPr>
        <w:pStyle w:val="BodyA"/>
        <w:rPr>
          <w:rFonts w:eastAsiaTheme="minorHAnsi"/>
        </w:rPr>
      </w:pPr>
      <w:r>
        <w:rPr>
          <w:rFonts w:eastAsiaTheme="minorHAnsi"/>
        </w:rPr>
        <w:t xml:space="preserve"> </w:t>
      </w:r>
    </w:p>
    <w:p w14:paraId="4B850479" w14:textId="3E84A5C8" w:rsidR="00195C32" w:rsidRPr="00B3426C" w:rsidRDefault="00195C32" w:rsidP="00195C32">
      <w:pPr>
        <w:pStyle w:val="BodyA"/>
        <w:pBdr>
          <w:bottom w:val="single" w:sz="16" w:space="0" w:color="000000"/>
        </w:pBdr>
        <w:jc w:val="center"/>
        <w:rPr>
          <w:rFonts w:ascii="Times New Roman" w:hAnsi="Times New Roman" w:cs="Times New Roman"/>
          <w:b/>
          <w:bCs/>
          <w:smallCaps/>
          <w:color w:val="800000"/>
          <w:spacing w:val="5"/>
          <w:sz w:val="28"/>
          <w:szCs w:val="28"/>
          <w:u w:color="800000"/>
        </w:rPr>
      </w:pPr>
      <w:r>
        <w:rPr>
          <w:rFonts w:ascii="Times New Roman" w:hAnsi="Times New Roman" w:cs="Times New Roman"/>
          <w:b/>
          <w:bCs/>
          <w:smallCaps/>
          <w:color w:val="6B0F28"/>
          <w:spacing w:val="5"/>
          <w:sz w:val="28"/>
          <w:szCs w:val="28"/>
          <w:u w:color="800000"/>
        </w:rPr>
        <w:lastRenderedPageBreak/>
        <w:t>Schedule for Latin 2</w:t>
      </w:r>
    </w:p>
    <w:p w14:paraId="49097890" w14:textId="77777777" w:rsidR="00195C32" w:rsidRDefault="00195C32" w:rsidP="00195C32">
      <w:pPr>
        <w:pStyle w:val="BodyB"/>
        <w:rPr>
          <w:color w:val="000000" w:themeColor="text1"/>
          <w:sz w:val="22"/>
          <w:szCs w:val="22"/>
        </w:rPr>
      </w:pPr>
    </w:p>
    <w:p w14:paraId="0B6307A7" w14:textId="77777777" w:rsidR="00195C32" w:rsidRDefault="00195C32" w:rsidP="00195C32">
      <w:pPr>
        <w:pStyle w:val="BodyA"/>
        <w:jc w:val="both"/>
        <w:rPr>
          <w:rFonts w:ascii="Times New Roman" w:hAnsi="Times New Roman" w:cs="Times New Roman"/>
          <w:b/>
          <w:bCs/>
          <w:smallCaps/>
          <w:color w:val="6B0F28"/>
          <w:spacing w:val="5"/>
          <w:u w:color="800000"/>
        </w:rPr>
      </w:pPr>
      <w:r w:rsidRPr="002B5869">
        <w:rPr>
          <w:rFonts w:ascii="Times New Roman" w:hAnsi="Times New Roman" w:cs="Times New Roman"/>
          <w:b/>
          <w:bCs/>
          <w:smallCaps/>
          <w:color w:val="6B0F28"/>
          <w:spacing w:val="5"/>
          <w:u w:color="800000"/>
        </w:rPr>
        <w:t>Orientation session:</w:t>
      </w:r>
      <w:r>
        <w:rPr>
          <w:rFonts w:ascii="Times New Roman" w:hAnsi="Times New Roman" w:cs="Times New Roman"/>
          <w:b/>
          <w:bCs/>
          <w:smallCaps/>
          <w:color w:val="6B0F28"/>
          <w:spacing w:val="5"/>
          <w:u w:color="800000"/>
        </w:rPr>
        <w:t xml:space="preserve"> </w:t>
      </w:r>
    </w:p>
    <w:p w14:paraId="71295540" w14:textId="77777777" w:rsidR="00195C32" w:rsidRPr="006F1C75" w:rsidRDefault="00195C32" w:rsidP="00195C32">
      <w:pPr>
        <w:pStyle w:val="BodyA"/>
        <w:jc w:val="both"/>
        <w:rPr>
          <w:rFonts w:ascii="Times New Roman" w:hAnsi="Times New Roman" w:cs="Times New Roman"/>
          <w:color w:val="auto"/>
        </w:rPr>
      </w:pPr>
      <w:r w:rsidRPr="006F1C75">
        <w:rPr>
          <w:rFonts w:ascii="Times New Roman" w:hAnsi="Times New Roman" w:cs="Times New Roman"/>
          <w:color w:val="auto"/>
        </w:rPr>
        <w:t xml:space="preserve">The date and time of the student/parent orientation will depend on the particular section in which you are enrolled, but all orientation sessions will be scheduled the week prior to the start of the class. </w:t>
      </w:r>
    </w:p>
    <w:p w14:paraId="59B8724F" w14:textId="77777777" w:rsidR="00195C32" w:rsidRDefault="00195C32" w:rsidP="00195C32">
      <w:pPr>
        <w:pStyle w:val="BodyA"/>
        <w:jc w:val="both"/>
        <w:rPr>
          <w:rFonts w:ascii="Times New Roman" w:hAnsi="Times New Roman" w:cs="Times New Roman"/>
          <w:b/>
          <w:bCs/>
          <w:smallCaps/>
          <w:color w:val="6B0F28"/>
          <w:spacing w:val="5"/>
          <w:u w:color="800000"/>
        </w:rPr>
      </w:pPr>
    </w:p>
    <w:p w14:paraId="1406167F" w14:textId="77777777" w:rsidR="00195C32" w:rsidRPr="00C54708" w:rsidRDefault="00195C32" w:rsidP="00195C32">
      <w:pPr>
        <w:pStyle w:val="BodyA"/>
        <w:jc w:val="both"/>
        <w:rPr>
          <w:rFonts w:ascii="Times New Roman" w:hAnsi="Times New Roman" w:cs="Times New Roman"/>
        </w:rPr>
      </w:pPr>
      <w:r w:rsidRPr="002B5869">
        <w:rPr>
          <w:rFonts w:ascii="Times New Roman" w:hAnsi="Times New Roman" w:cs="Times New Roman"/>
          <w:b/>
          <w:bCs/>
          <w:smallCaps/>
          <w:color w:val="6B0F28"/>
          <w:spacing w:val="5"/>
          <w:u w:color="800000"/>
        </w:rPr>
        <w:t>Class session dates:</w:t>
      </w:r>
      <w:r>
        <w:rPr>
          <w:rFonts w:ascii="Times New Roman" w:hAnsi="Times New Roman" w:cs="Times New Roman"/>
          <w:b/>
          <w:bCs/>
          <w:smallCaps/>
          <w:color w:val="6B0F28"/>
          <w:spacing w:val="5"/>
          <w:u w:color="800000"/>
        </w:rPr>
        <w:t xml:space="preserve"> </w:t>
      </w:r>
      <w:r w:rsidRPr="006F1C75">
        <w:rPr>
          <w:rFonts w:ascii="Times New Roman" w:hAnsi="Times New Roman" w:cs="Times New Roman"/>
          <w:color w:val="auto"/>
        </w:rPr>
        <w:t xml:space="preserve">The dates of your class depend on the particular section in which you are enrolled. Consult the Scholé Academy </w:t>
      </w:r>
      <w:hyperlink r:id="rId10" w:history="1">
        <w:r w:rsidRPr="007068AC">
          <w:rPr>
            <w:rStyle w:val="Hyperlink"/>
            <w:rFonts w:ascii="Times New Roman" w:hAnsi="Times New Roman" w:cs="Times New Roman"/>
            <w:color w:val="0000FF"/>
          </w:rPr>
          <w:t>academic calendar</w:t>
        </w:r>
      </w:hyperlink>
      <w:r w:rsidRPr="00AD32B9">
        <w:rPr>
          <w:rFonts w:ascii="Times New Roman" w:hAnsi="Times New Roman" w:cs="Times New Roman"/>
          <w:color w:val="FF0000"/>
        </w:rPr>
        <w:t xml:space="preserve"> </w:t>
      </w:r>
      <w:r w:rsidRPr="006F1C75">
        <w:rPr>
          <w:rFonts w:ascii="Times New Roman" w:hAnsi="Times New Roman" w:cs="Times New Roman"/>
          <w:color w:val="auto"/>
        </w:rPr>
        <w:t xml:space="preserve">for details concerning scheduled, school-wide breaks. </w:t>
      </w:r>
    </w:p>
    <w:p w14:paraId="4899B8CA" w14:textId="77777777" w:rsidR="00195C32" w:rsidRDefault="00195C32" w:rsidP="00195C32">
      <w:pPr>
        <w:pStyle w:val="BodyA"/>
        <w:jc w:val="both"/>
        <w:rPr>
          <w:rFonts w:ascii="Times New Roman" w:hAnsi="Times New Roman" w:cs="Times New Roman"/>
          <w:b/>
          <w:bCs/>
          <w:smallCaps/>
          <w:color w:val="6B0F28"/>
          <w:spacing w:val="5"/>
          <w:sz w:val="26"/>
          <w:szCs w:val="26"/>
          <w:u w:color="800000"/>
        </w:rPr>
      </w:pPr>
    </w:p>
    <w:p w14:paraId="614D3761" w14:textId="24D0272C" w:rsidR="00195C32" w:rsidRDefault="00195C32" w:rsidP="00F835A3">
      <w:pPr>
        <w:pStyle w:val="BodyA"/>
        <w:jc w:val="both"/>
        <w:rPr>
          <w:b/>
          <w:bCs/>
          <w:smallCaps/>
          <w:color w:val="6B1526"/>
          <w:spacing w:val="5"/>
          <w:sz w:val="28"/>
          <w:szCs w:val="28"/>
          <w:u w:color="800000"/>
        </w:rPr>
      </w:pPr>
      <w:r w:rsidRPr="00C54708">
        <w:rPr>
          <w:rFonts w:ascii="Times New Roman" w:hAnsi="Times New Roman" w:cs="Times New Roman"/>
          <w:b/>
          <w:bCs/>
          <w:smallCaps/>
          <w:color w:val="6B0F28"/>
          <w:spacing w:val="5"/>
          <w:u w:color="800000"/>
        </w:rPr>
        <w:t>Office hours:</w:t>
      </w:r>
      <w:r>
        <w:rPr>
          <w:rFonts w:ascii="Times New Roman" w:hAnsi="Times New Roman" w:cs="Times New Roman"/>
        </w:rPr>
        <w:t xml:space="preserve"> </w:t>
      </w:r>
      <w:r w:rsidRPr="006F1C75">
        <w:rPr>
          <w:rFonts w:ascii="Times New Roman" w:hAnsi="Times New Roman" w:cs="Times New Roman"/>
          <w:color w:val="auto"/>
        </w:rPr>
        <w:t>Your teachers are available outside of scheduled class times! During “Office Hours” students may raise questions, seek assistance, or review class material. This can happen via email or a meeting in the Zoom classroom. Your teacher will do their best to respond within 24-48 hours; please keep in mind that they likely will not respond immediately to messages after 5 p.m. EST.</w:t>
      </w:r>
      <w:r>
        <w:rPr>
          <w:b/>
          <w:bCs/>
          <w:smallCaps/>
          <w:color w:val="6B1526"/>
          <w:spacing w:val="5"/>
          <w:sz w:val="28"/>
          <w:szCs w:val="28"/>
          <w:u w:color="800000"/>
        </w:rPr>
        <w:br w:type="page"/>
      </w:r>
    </w:p>
    <w:p w14:paraId="1FC63064" w14:textId="77777777" w:rsidR="006577C6" w:rsidRPr="001D7B7C" w:rsidRDefault="006577C6" w:rsidP="006577C6">
      <w:pPr>
        <w:pStyle w:val="BodyA"/>
        <w:pBdr>
          <w:bottom w:val="single" w:sz="16" w:space="0" w:color="000000"/>
        </w:pBdr>
        <w:jc w:val="center"/>
        <w:rPr>
          <w:rFonts w:ascii="Times New Roman" w:hAnsi="Times New Roman" w:cs="Times New Roman"/>
          <w:b/>
          <w:bCs/>
          <w:smallCaps/>
          <w:color w:val="6B0F28"/>
          <w:spacing w:val="5"/>
          <w:sz w:val="28"/>
          <w:szCs w:val="28"/>
          <w:u w:color="800000"/>
        </w:rPr>
      </w:pPr>
      <w:r w:rsidRPr="001D7B7C">
        <w:rPr>
          <w:rFonts w:ascii="Times New Roman" w:hAnsi="Times New Roman" w:cs="Times New Roman"/>
          <w:b/>
          <w:bCs/>
          <w:smallCaps/>
          <w:color w:val="6B0F28"/>
          <w:spacing w:val="5"/>
          <w:sz w:val="28"/>
          <w:szCs w:val="28"/>
          <w:u w:color="800000"/>
        </w:rPr>
        <w:lastRenderedPageBreak/>
        <w:t>Course Description:</w:t>
      </w:r>
    </w:p>
    <w:p w14:paraId="113B2E1E" w14:textId="77777777" w:rsidR="006577C6" w:rsidRPr="002B6327" w:rsidRDefault="006577C6" w:rsidP="006577C6">
      <w:pPr>
        <w:pStyle w:val="NormalWeb"/>
        <w:shd w:val="clear" w:color="auto" w:fill="FFFFFF"/>
        <w:spacing w:before="2" w:after="2"/>
        <w:textAlignment w:val="baseline"/>
        <w:rPr>
          <w:rFonts w:ascii="Times New Roman" w:eastAsia="Times New Roman" w:hAnsi="Times New Roman"/>
          <w:sz w:val="24"/>
          <w:szCs w:val="24"/>
        </w:rPr>
      </w:pPr>
    </w:p>
    <w:p w14:paraId="7CAD7FEF" w14:textId="77777777" w:rsidR="00892CD4" w:rsidRPr="00892CD4" w:rsidRDefault="00892CD4" w:rsidP="00892CD4">
      <w:pPr>
        <w:pStyle w:val="BodyA"/>
        <w:rPr>
          <w:rFonts w:ascii="Times New Roman" w:hAnsi="Times New Roman" w:cs="Times New Roman"/>
          <w:bCs/>
          <w:color w:val="000000" w:themeColor="text1"/>
          <w:u w:color="3A7CA0"/>
          <w:lang w:val="de-DE"/>
        </w:rPr>
      </w:pPr>
      <w:r w:rsidRPr="00892CD4">
        <w:rPr>
          <w:rFonts w:ascii="Times New Roman" w:hAnsi="Times New Roman" w:cs="Times New Roman"/>
          <w:bCs/>
          <w:color w:val="000000" w:themeColor="text1"/>
          <w:u w:color="3A7CA0"/>
          <w:lang w:val="de-DE"/>
        </w:rPr>
        <w:t xml:space="preserve">Latin 2 continues a clear, sophisticated, and imaginative introduction to the Latin language, building on the foundation laid in Latin 1, for Middle – Upper school students. Students will not only cover the fundamentals of Latin grammar, syntax, and vocabulary, but will study elements of the history and culture of the ancient Roman world. </w:t>
      </w:r>
      <w:r w:rsidRPr="00892CD4">
        <w:rPr>
          <w:rFonts w:ascii="Times New Roman" w:hAnsi="Times New Roman" w:cs="Times New Roman"/>
          <w:color w:val="000000" w:themeColor="text1"/>
          <w:szCs w:val="21"/>
        </w:rPr>
        <w:t>Students continue to translate the adapted writings of original Latin authors. The aim of Latin 2 is to cultivate delight in the language, which is the key to our literary and philosophical heritage.</w:t>
      </w:r>
    </w:p>
    <w:p w14:paraId="2711F215" w14:textId="77777777" w:rsidR="00892CD4" w:rsidRPr="00892CD4" w:rsidRDefault="00892CD4" w:rsidP="00892CD4">
      <w:pPr>
        <w:pStyle w:val="BodyA"/>
        <w:rPr>
          <w:rFonts w:ascii="Times New Roman" w:hAnsi="Times New Roman" w:cs="Times New Roman"/>
          <w:bCs/>
          <w:color w:val="000000" w:themeColor="text1"/>
          <w:u w:color="3A7CA0"/>
          <w:lang w:val="de-DE"/>
        </w:rPr>
      </w:pPr>
    </w:p>
    <w:p w14:paraId="7680C5A6" w14:textId="47E61597" w:rsidR="00892CD4" w:rsidRPr="00892CD4" w:rsidRDefault="00892CD4" w:rsidP="00892CD4">
      <w:pPr>
        <w:pStyle w:val="BodyA"/>
        <w:rPr>
          <w:rFonts w:ascii="Times New Roman" w:hAnsi="Times New Roman" w:cs="Times New Roman"/>
          <w:bCs/>
          <w:color w:val="000000" w:themeColor="text1"/>
          <w:u w:color="3A7CA0"/>
          <w:lang w:val="de-DE"/>
        </w:rPr>
      </w:pPr>
      <w:r w:rsidRPr="00892CD4">
        <w:rPr>
          <w:rFonts w:ascii="Times New Roman" w:hAnsi="Times New Roman" w:cs="Times New Roman"/>
          <w:bCs/>
          <w:color w:val="000000" w:themeColor="text1"/>
          <w:u w:color="3A7CA0"/>
          <w:lang w:val="de-DE"/>
        </w:rPr>
        <w:t xml:space="preserve">The course map highlights the key points of grammar to be covered each quarter, as well as six Reading &amp; Review Units.  </w:t>
      </w:r>
      <w:r w:rsidRPr="00892CD4">
        <w:rPr>
          <w:rFonts w:ascii="Times New Roman" w:hAnsi="Times New Roman" w:cs="Times New Roman"/>
          <w:b/>
          <w:bCs/>
          <w:color w:val="auto"/>
          <w:u w:color="3A7CA0"/>
          <w:lang w:val="de-DE"/>
        </w:rPr>
        <w:t xml:space="preserve">By the end of the year students will have reviewed the content of </w:t>
      </w:r>
      <w:r w:rsidR="006F1C75">
        <w:rPr>
          <w:rFonts w:ascii="Times New Roman" w:hAnsi="Times New Roman" w:cs="Times New Roman"/>
          <w:b/>
          <w:bCs/>
          <w:color w:val="auto"/>
          <w:u w:color="3A7CA0"/>
          <w:lang w:val="de-DE"/>
        </w:rPr>
        <w:t xml:space="preserve">Latin </w:t>
      </w:r>
      <w:r w:rsidR="00F835A3">
        <w:rPr>
          <w:rFonts w:ascii="Times New Roman" w:hAnsi="Times New Roman" w:cs="Times New Roman"/>
          <w:b/>
          <w:bCs/>
          <w:color w:val="auto"/>
          <w:u w:color="3A7CA0"/>
          <w:lang w:val="de-DE"/>
        </w:rPr>
        <w:t>1</w:t>
      </w:r>
      <w:r w:rsidR="005C6D02">
        <w:rPr>
          <w:rFonts w:ascii="Times New Roman" w:hAnsi="Times New Roman" w:cs="Times New Roman"/>
          <w:b/>
          <w:bCs/>
          <w:color w:val="auto"/>
          <w:u w:color="3A7CA0"/>
          <w:lang w:val="de-DE"/>
        </w:rPr>
        <w:t xml:space="preserve"> and </w:t>
      </w:r>
      <w:r w:rsidRPr="00892CD4">
        <w:rPr>
          <w:rFonts w:ascii="Times New Roman" w:hAnsi="Times New Roman" w:cs="Times New Roman"/>
          <w:b/>
          <w:bCs/>
          <w:color w:val="auto"/>
          <w:u w:color="3A7CA0"/>
          <w:lang w:val="de-DE"/>
        </w:rPr>
        <w:t>be familiar with</w:t>
      </w:r>
      <w:r w:rsidR="006F6C63">
        <w:rPr>
          <w:rFonts w:ascii="Times New Roman" w:hAnsi="Times New Roman" w:cs="Times New Roman"/>
          <w:b/>
          <w:bCs/>
          <w:color w:val="auto"/>
          <w:u w:color="3A7CA0"/>
          <w:lang w:val="de-DE"/>
        </w:rPr>
        <w:t xml:space="preserve"> the following new concepts</w:t>
      </w:r>
      <w:r w:rsidRPr="00892CD4">
        <w:rPr>
          <w:rFonts w:ascii="Times New Roman" w:hAnsi="Times New Roman" w:cs="Times New Roman"/>
          <w:b/>
          <w:bCs/>
          <w:color w:val="auto"/>
          <w:u w:color="3A7CA0"/>
          <w:lang w:val="de-DE"/>
        </w:rPr>
        <w:t xml:space="preserve">: all </w:t>
      </w:r>
      <w:r w:rsidR="00750BCC">
        <w:rPr>
          <w:rFonts w:ascii="Times New Roman" w:hAnsi="Times New Roman" w:cs="Times New Roman"/>
          <w:b/>
          <w:bCs/>
          <w:color w:val="auto"/>
          <w:u w:color="3A7CA0"/>
          <w:lang w:val="de-DE"/>
        </w:rPr>
        <w:t>types</w:t>
      </w:r>
      <w:r w:rsidRPr="00892CD4">
        <w:rPr>
          <w:rFonts w:ascii="Times New Roman" w:hAnsi="Times New Roman" w:cs="Times New Roman"/>
          <w:b/>
          <w:bCs/>
          <w:color w:val="auto"/>
          <w:u w:color="3A7CA0"/>
          <w:lang w:val="de-DE"/>
        </w:rPr>
        <w:t xml:space="preserve"> </w:t>
      </w:r>
      <w:r w:rsidR="006063AF">
        <w:rPr>
          <w:rFonts w:ascii="Times New Roman" w:hAnsi="Times New Roman" w:cs="Times New Roman"/>
          <w:b/>
          <w:bCs/>
          <w:color w:val="auto"/>
          <w:u w:color="3A7CA0"/>
          <w:lang w:val="de-DE"/>
        </w:rPr>
        <w:t>of adjectives and adverbs, the p</w:t>
      </w:r>
      <w:r w:rsidRPr="00892CD4">
        <w:rPr>
          <w:rFonts w:ascii="Times New Roman" w:hAnsi="Times New Roman" w:cs="Times New Roman"/>
          <w:b/>
          <w:bCs/>
          <w:color w:val="auto"/>
          <w:u w:color="3A7CA0"/>
          <w:lang w:val="de-DE"/>
        </w:rPr>
        <w:t>assive voice, participles, gerunds &amp; gerund</w:t>
      </w:r>
      <w:r w:rsidR="00F1235B">
        <w:rPr>
          <w:rFonts w:ascii="Times New Roman" w:hAnsi="Times New Roman" w:cs="Times New Roman"/>
          <w:b/>
          <w:bCs/>
          <w:color w:val="auto"/>
          <w:u w:color="3A7CA0"/>
          <w:lang w:val="de-DE"/>
        </w:rPr>
        <w:t>ives, deponent verbs, and inter</w:t>
      </w:r>
      <w:r w:rsidRPr="00892CD4">
        <w:rPr>
          <w:rFonts w:ascii="Times New Roman" w:hAnsi="Times New Roman" w:cs="Times New Roman"/>
          <w:b/>
          <w:bCs/>
          <w:color w:val="auto"/>
          <w:u w:color="3A7CA0"/>
          <w:lang w:val="de-DE"/>
        </w:rPr>
        <w:t>mediate syntax (relative clauses, indirect statements).</w:t>
      </w:r>
    </w:p>
    <w:p w14:paraId="452B7015" w14:textId="77777777" w:rsidR="00892CD4" w:rsidRPr="00892CD4" w:rsidRDefault="00892CD4" w:rsidP="00892CD4">
      <w:pPr>
        <w:pStyle w:val="BodyA"/>
        <w:rPr>
          <w:rFonts w:ascii="Times New Roman" w:hAnsi="Times New Roman" w:cs="Times New Roman"/>
          <w:bCs/>
          <w:color w:val="000000" w:themeColor="text1"/>
          <w:u w:color="3A7CA0"/>
          <w:lang w:val="de-DE"/>
        </w:rPr>
      </w:pPr>
    </w:p>
    <w:p w14:paraId="08300F4A" w14:textId="5B4E91E8" w:rsidR="00892CD4" w:rsidRPr="00892CD4" w:rsidRDefault="00892CD4" w:rsidP="00892CD4">
      <w:pPr>
        <w:pStyle w:val="BodyA"/>
        <w:rPr>
          <w:rFonts w:ascii="Times New Roman" w:hAnsi="Times New Roman" w:cs="Times New Roman"/>
          <w:bCs/>
          <w:color w:val="000000" w:themeColor="text1"/>
          <w:u w:color="3A7CA0"/>
          <w:lang w:val="de-DE"/>
        </w:rPr>
      </w:pPr>
      <w:r w:rsidRPr="00892CD4">
        <w:rPr>
          <w:rFonts w:ascii="Times New Roman" w:hAnsi="Times New Roman" w:cs="Times New Roman"/>
          <w:bCs/>
          <w:color w:val="000000" w:themeColor="text1"/>
          <w:u w:color="3A7CA0"/>
          <w:lang w:val="de-DE"/>
        </w:rPr>
        <w:t>Latin 2 teaches hundreds of new vocabulary words, meaning that students will be required to memorize and consolidate a lot of vocabulary each week. We will provide them</w:t>
      </w:r>
      <w:r w:rsidR="00FB3BDF">
        <w:rPr>
          <w:rFonts w:ascii="Times New Roman" w:hAnsi="Times New Roman" w:cs="Times New Roman"/>
          <w:bCs/>
          <w:color w:val="000000" w:themeColor="text1"/>
          <w:u w:color="3A7CA0"/>
          <w:lang w:val="de-DE"/>
        </w:rPr>
        <w:t xml:space="preserve"> with </w:t>
      </w:r>
      <w:r w:rsidR="00195C32">
        <w:rPr>
          <w:rFonts w:ascii="Times New Roman" w:hAnsi="Times New Roman" w:cs="Times New Roman"/>
          <w:bCs/>
          <w:color w:val="000000" w:themeColor="text1"/>
          <w:u w:color="3A7CA0"/>
          <w:lang w:val="de-DE"/>
        </w:rPr>
        <w:t xml:space="preserve">access to online flashcards through quizlet </w:t>
      </w:r>
      <w:r w:rsidRPr="00892CD4">
        <w:rPr>
          <w:rFonts w:ascii="Times New Roman" w:hAnsi="Times New Roman" w:cs="Times New Roman"/>
          <w:bCs/>
          <w:color w:val="000000" w:themeColor="text1"/>
          <w:u w:color="3A7CA0"/>
          <w:lang w:val="de-DE"/>
        </w:rPr>
        <w:t>to help encourage system</w:t>
      </w:r>
      <w:r w:rsidR="008451D1">
        <w:rPr>
          <w:rFonts w:ascii="Times New Roman" w:hAnsi="Times New Roman" w:cs="Times New Roman"/>
          <w:bCs/>
          <w:color w:val="000000" w:themeColor="text1"/>
          <w:u w:color="3A7CA0"/>
          <w:lang w:val="de-DE"/>
        </w:rPr>
        <w:t>at</w:t>
      </w:r>
      <w:r w:rsidRPr="00892CD4">
        <w:rPr>
          <w:rFonts w:ascii="Times New Roman" w:hAnsi="Times New Roman" w:cs="Times New Roman"/>
          <w:bCs/>
          <w:color w:val="000000" w:themeColor="text1"/>
          <w:u w:color="3A7CA0"/>
          <w:lang w:val="de-DE"/>
        </w:rPr>
        <w:t>ic and consistent  review. We shall explore different means of dwelling in the language, including some of the memory techniques used by the ancient and medieval authors themselves.  Speaking the language will be encouraged through such activit</w:t>
      </w:r>
      <w:r w:rsidR="00DA330C">
        <w:rPr>
          <w:rFonts w:ascii="Times New Roman" w:hAnsi="Times New Roman" w:cs="Times New Roman"/>
          <w:bCs/>
          <w:color w:val="000000" w:themeColor="text1"/>
          <w:u w:color="3A7CA0"/>
          <w:lang w:val="de-DE"/>
        </w:rPr>
        <w:t>i</w:t>
      </w:r>
      <w:r w:rsidRPr="00892CD4">
        <w:rPr>
          <w:rFonts w:ascii="Times New Roman" w:hAnsi="Times New Roman" w:cs="Times New Roman"/>
          <w:bCs/>
          <w:color w:val="000000" w:themeColor="text1"/>
          <w:u w:color="3A7CA0"/>
          <w:lang w:val="de-DE"/>
        </w:rPr>
        <w:t xml:space="preserve">es as reading aloud, responding to questions in Latin where possible, and engaging in simple conversation. </w:t>
      </w:r>
      <w:r w:rsidR="002A3D16">
        <w:rPr>
          <w:rFonts w:ascii="Times New Roman" w:hAnsi="Times New Roman" w:cs="Times New Roman"/>
          <w:bCs/>
          <w:color w:val="000000" w:themeColor="text1"/>
          <w:u w:color="3A7CA0"/>
          <w:lang w:val="de-DE"/>
        </w:rPr>
        <w:t>We</w:t>
      </w:r>
      <w:r w:rsidRPr="00892CD4">
        <w:rPr>
          <w:rFonts w:ascii="Times New Roman" w:hAnsi="Times New Roman" w:cs="Times New Roman"/>
          <w:bCs/>
          <w:color w:val="000000" w:themeColor="text1"/>
          <w:u w:color="3A7CA0"/>
          <w:lang w:val="de-DE"/>
        </w:rPr>
        <w:t xml:space="preserve"> aim not simply to train ourselves to be good translators, but also to develop an intuitive feel for the language. There are also a number of fun resources available on Headadventure land, accessed via the Scholé Academy website, which students might like to use for interactive vocabulary learning</w:t>
      </w:r>
      <w:r w:rsidRPr="00CB4D7B">
        <w:rPr>
          <w:rFonts w:ascii="Times New Roman" w:hAnsi="Times New Roman" w:cs="Times New Roman"/>
          <w:bCs/>
          <w:color w:val="000000" w:themeColor="text1"/>
          <w:u w:color="3A7CA0"/>
          <w:lang w:val="de-DE"/>
        </w:rPr>
        <w:t>.</w:t>
      </w:r>
      <w:r w:rsidR="00195C32" w:rsidRPr="00CB4D7B">
        <w:rPr>
          <w:rStyle w:val="FootnoteReference"/>
          <w:rFonts w:ascii="Times New Roman" w:hAnsi="Times New Roman" w:cs="Times New Roman"/>
          <w:bCs/>
          <w:color w:val="000000" w:themeColor="text1"/>
          <w:u w:color="3A7CA0"/>
          <w:lang w:val="de-DE"/>
        </w:rPr>
        <w:footnoteReference w:id="1"/>
      </w:r>
      <w:r w:rsidR="00195C32">
        <w:rPr>
          <w:rFonts w:ascii="Times New Roman" w:hAnsi="Times New Roman" w:cs="Times New Roman"/>
          <w:bCs/>
          <w:color w:val="000000" w:themeColor="text1"/>
          <w:u w:color="3A7CA0"/>
          <w:lang w:val="de-DE"/>
        </w:rPr>
        <w:t xml:space="preserve">  </w:t>
      </w:r>
      <w:r w:rsidRPr="00892CD4">
        <w:rPr>
          <w:rFonts w:ascii="Times New Roman" w:hAnsi="Times New Roman" w:cs="Times New Roman"/>
          <w:bCs/>
          <w:color w:val="000000" w:themeColor="text1"/>
          <w:u w:color="3A7CA0"/>
          <w:lang w:val="de-DE"/>
        </w:rPr>
        <w:t xml:space="preserve">Lessons will be supplemented with readings and historical studies which put the language into its ancient context. Parents are encouraged to look through the textbook to get a sense of the </w:t>
      </w:r>
      <w:r w:rsidR="007E53D9">
        <w:rPr>
          <w:rFonts w:ascii="Times New Roman" w:hAnsi="Times New Roman" w:cs="Times New Roman"/>
          <w:bCs/>
          <w:color w:val="000000" w:themeColor="text1"/>
          <w:u w:color="3A7CA0"/>
          <w:lang w:val="de-DE"/>
        </w:rPr>
        <w:t>scope and sequence of the course</w:t>
      </w:r>
      <w:r w:rsidRPr="00892CD4">
        <w:rPr>
          <w:rFonts w:ascii="Times New Roman" w:hAnsi="Times New Roman" w:cs="Times New Roman"/>
          <w:bCs/>
          <w:color w:val="000000" w:themeColor="text1"/>
          <w:u w:color="3A7CA0"/>
          <w:lang w:val="de-DE"/>
        </w:rPr>
        <w:t>.</w:t>
      </w:r>
    </w:p>
    <w:p w14:paraId="36C74BD2" w14:textId="77777777" w:rsidR="00892CD4" w:rsidRPr="00892CD4" w:rsidRDefault="00892CD4" w:rsidP="00892CD4">
      <w:pPr>
        <w:pStyle w:val="BodyA"/>
        <w:rPr>
          <w:rFonts w:ascii="Times New Roman" w:hAnsi="Times New Roman" w:cs="Times New Roman"/>
          <w:bCs/>
          <w:color w:val="000000" w:themeColor="text1"/>
          <w:u w:color="3A7CA0"/>
          <w:lang w:val="de-DE"/>
        </w:rPr>
      </w:pPr>
    </w:p>
    <w:p w14:paraId="16B48B23" w14:textId="4DE25689" w:rsidR="00892CD4" w:rsidRPr="00195C32" w:rsidRDefault="00892CD4" w:rsidP="00892CD4">
      <w:pPr>
        <w:pStyle w:val="BodyA"/>
        <w:rPr>
          <w:rFonts w:ascii="Times New Roman" w:hAnsi="Times New Roman" w:cs="Times New Roman"/>
          <w:bCs/>
          <w:strike/>
          <w:color w:val="000000" w:themeColor="text1"/>
          <w:u w:color="3A7CA0"/>
          <w:lang w:val="de-DE"/>
        </w:rPr>
      </w:pPr>
      <w:r w:rsidRPr="00892CD4">
        <w:rPr>
          <w:rFonts w:ascii="Times New Roman" w:hAnsi="Times New Roman" w:cs="Times New Roman"/>
          <w:b/>
          <w:bCs/>
          <w:color w:val="auto"/>
          <w:u w:color="3A7CA0"/>
          <w:lang w:val="de-DE"/>
        </w:rPr>
        <w:t>Homework will consist of written exercises, memorization of vocabulary</w:t>
      </w:r>
      <w:r w:rsidR="00FC3C55">
        <w:rPr>
          <w:rFonts w:ascii="Times New Roman" w:hAnsi="Times New Roman" w:cs="Times New Roman"/>
          <w:b/>
          <w:bCs/>
          <w:color w:val="auto"/>
          <w:u w:color="3A7CA0"/>
          <w:lang w:val="de-DE"/>
        </w:rPr>
        <w:t>,</w:t>
      </w:r>
      <w:r w:rsidRPr="00892CD4">
        <w:rPr>
          <w:rFonts w:ascii="Times New Roman" w:hAnsi="Times New Roman" w:cs="Times New Roman"/>
          <w:b/>
          <w:bCs/>
          <w:color w:val="auto"/>
          <w:u w:color="3A7CA0"/>
          <w:lang w:val="de-DE"/>
        </w:rPr>
        <w:t xml:space="preserve"> and review for tests.</w:t>
      </w:r>
      <w:r w:rsidRPr="00892CD4">
        <w:rPr>
          <w:rFonts w:ascii="Times New Roman" w:hAnsi="Times New Roman" w:cs="Times New Roman"/>
          <w:bCs/>
          <w:color w:val="auto"/>
          <w:u w:color="3A7CA0"/>
          <w:lang w:val="de-DE"/>
        </w:rPr>
        <w:t xml:space="preserve"> </w:t>
      </w:r>
      <w:r w:rsidR="00195C32" w:rsidRPr="00CB4D7B">
        <w:rPr>
          <w:rFonts w:ascii="Times New Roman" w:hAnsi="Times New Roman" w:cs="Times New Roman"/>
          <w:bCs/>
          <w:color w:val="000000" w:themeColor="text1"/>
          <w:u w:color="3A7CA0"/>
          <w:lang w:val="de-DE"/>
        </w:rPr>
        <w:t>Students will also be encouraged to build their own Latin reference grammar in their notebooks.  This will enable them to study well for assessments as well as provide a reference for translations and exercises.</w:t>
      </w:r>
      <w:r w:rsidR="00195C32">
        <w:rPr>
          <w:rFonts w:ascii="Times New Roman" w:hAnsi="Times New Roman" w:cs="Times New Roman"/>
          <w:bCs/>
          <w:color w:val="000000" w:themeColor="text1"/>
          <w:u w:color="3A7CA0"/>
          <w:lang w:val="de-DE"/>
        </w:rPr>
        <w:t xml:space="preserve">  </w:t>
      </w:r>
    </w:p>
    <w:p w14:paraId="274A7B02" w14:textId="77777777" w:rsidR="00892CD4" w:rsidRPr="00892CD4" w:rsidRDefault="00892CD4" w:rsidP="00892CD4">
      <w:pPr>
        <w:pStyle w:val="BodyA"/>
        <w:rPr>
          <w:rFonts w:ascii="Times New Roman" w:hAnsi="Times New Roman" w:cs="Times New Roman"/>
          <w:bCs/>
          <w:color w:val="000000" w:themeColor="text1"/>
          <w:u w:color="3A7CA0"/>
          <w:lang w:val="de-DE"/>
        </w:rPr>
      </w:pPr>
    </w:p>
    <w:p w14:paraId="6F5DC587" w14:textId="6C32B91C" w:rsidR="00892CD4" w:rsidRPr="00892CD4" w:rsidRDefault="00892CD4" w:rsidP="00892CD4">
      <w:pPr>
        <w:pStyle w:val="BodyA"/>
        <w:rPr>
          <w:rFonts w:ascii="Times New Roman" w:hAnsi="Times New Roman" w:cs="Times New Roman"/>
          <w:bCs/>
          <w:color w:val="auto"/>
          <w:u w:color="3A7CA0"/>
          <w:lang w:val="de-DE"/>
        </w:rPr>
      </w:pPr>
      <w:r w:rsidRPr="00892CD4">
        <w:rPr>
          <w:rFonts w:ascii="Times New Roman" w:hAnsi="Times New Roman" w:cs="Times New Roman"/>
          <w:bCs/>
          <w:color w:val="auto"/>
          <w:u w:color="3A7CA0"/>
          <w:lang w:val="de-DE"/>
        </w:rPr>
        <w:t xml:space="preserve">We have planned to cover the whole book (27 chapters), with the intention that students will be able to transition smoothly to </w:t>
      </w:r>
      <w:r w:rsidRPr="00892CD4">
        <w:rPr>
          <w:rFonts w:ascii="Times New Roman" w:hAnsi="Times New Roman" w:cs="Times New Roman"/>
          <w:bCs/>
          <w:i/>
          <w:color w:val="auto"/>
          <w:u w:color="3A7CA0"/>
          <w:lang w:val="de-DE"/>
        </w:rPr>
        <w:t>Latin Alive! Book 3</w:t>
      </w:r>
      <w:r w:rsidRPr="00892CD4">
        <w:rPr>
          <w:rFonts w:ascii="Times New Roman" w:hAnsi="Times New Roman" w:cs="Times New Roman"/>
          <w:bCs/>
          <w:color w:val="auto"/>
          <w:u w:color="3A7CA0"/>
          <w:lang w:val="de-DE"/>
        </w:rPr>
        <w:t xml:space="preserve"> next year. </w:t>
      </w:r>
      <w:r w:rsidRPr="00892CD4">
        <w:rPr>
          <w:rFonts w:ascii="Times New Roman" w:hAnsi="Times New Roman" w:cs="Times New Roman"/>
          <w:b/>
          <w:bCs/>
          <w:color w:val="auto"/>
          <w:u w:color="3A7CA0"/>
          <w:lang w:val="de-DE"/>
        </w:rPr>
        <w:t>However flexibility has been allowed to adapt the pace if, after correspondence with students and parents, the need should arise to proceed more slowly.</w:t>
      </w:r>
      <w:r w:rsidRPr="00892CD4">
        <w:rPr>
          <w:rFonts w:ascii="Times New Roman" w:hAnsi="Times New Roman" w:cs="Times New Roman"/>
          <w:bCs/>
          <w:color w:val="auto"/>
          <w:u w:color="3A7CA0"/>
          <w:lang w:val="de-DE"/>
        </w:rPr>
        <w:t xml:space="preserve"> Mastery is more important than quantity – </w:t>
      </w:r>
      <w:r w:rsidRPr="00892CD4">
        <w:rPr>
          <w:rFonts w:ascii="Times New Roman" w:hAnsi="Times New Roman" w:cs="Times New Roman"/>
          <w:bCs/>
          <w:i/>
          <w:color w:val="auto"/>
          <w:u w:color="3A7CA0"/>
          <w:lang w:val="de-DE"/>
        </w:rPr>
        <w:t xml:space="preserve">multum, non multa! </w:t>
      </w:r>
      <w:r w:rsidR="00FC3C55">
        <w:rPr>
          <w:rFonts w:ascii="Times New Roman" w:hAnsi="Times New Roman" w:cs="Times New Roman"/>
          <w:bCs/>
          <w:color w:val="auto"/>
          <w:u w:color="3A7CA0"/>
          <w:lang w:val="de-DE"/>
        </w:rPr>
        <w:t>Nonetheless</w:t>
      </w:r>
      <w:r w:rsidRPr="00892CD4">
        <w:rPr>
          <w:rFonts w:ascii="Times New Roman" w:hAnsi="Times New Roman" w:cs="Times New Roman"/>
          <w:bCs/>
          <w:color w:val="auto"/>
          <w:u w:color="3A7CA0"/>
          <w:lang w:val="de-DE"/>
        </w:rPr>
        <w:t>, we will cover no fewer than 24 of these chapters.</w:t>
      </w:r>
    </w:p>
    <w:p w14:paraId="1362E0DE" w14:textId="21950D09" w:rsidR="00A43334" w:rsidRDefault="00A43334">
      <w:pPr>
        <w:rPr>
          <w:rFonts w:eastAsia="Cambria"/>
          <w:b/>
          <w:bCs/>
          <w:smallCaps/>
          <w:color w:val="6B0F28"/>
          <w:spacing w:val="5"/>
          <w:sz w:val="28"/>
          <w:szCs w:val="28"/>
          <w:u w:color="800000"/>
          <w:bdr w:val="nil"/>
          <w:lang w:eastAsia="ko-KR"/>
        </w:rPr>
      </w:pPr>
    </w:p>
    <w:p w14:paraId="67523D10" w14:textId="77777777" w:rsidR="00CB4D7B" w:rsidRDefault="00CB4D7B">
      <w:pPr>
        <w:rPr>
          <w:rFonts w:eastAsia="Cambria"/>
          <w:b/>
          <w:bCs/>
          <w:smallCaps/>
          <w:color w:val="6B0F28"/>
          <w:spacing w:val="5"/>
          <w:sz w:val="28"/>
          <w:szCs w:val="28"/>
          <w:u w:color="800000"/>
          <w:bdr w:val="nil"/>
          <w:lang w:eastAsia="ko-KR"/>
        </w:rPr>
      </w:pPr>
      <w:r>
        <w:rPr>
          <w:b/>
          <w:bCs/>
          <w:smallCaps/>
          <w:color w:val="6B0F28"/>
          <w:spacing w:val="5"/>
          <w:sz w:val="28"/>
          <w:szCs w:val="28"/>
          <w:u w:color="800000"/>
        </w:rPr>
        <w:br w:type="page"/>
      </w:r>
    </w:p>
    <w:p w14:paraId="534BCAEB" w14:textId="7BAAECFA" w:rsidR="006577C6" w:rsidRPr="001D7B7C" w:rsidRDefault="006577C6" w:rsidP="006577C6">
      <w:pPr>
        <w:pStyle w:val="BodyA"/>
        <w:pBdr>
          <w:bottom w:val="single" w:sz="16" w:space="0" w:color="000000"/>
        </w:pBdr>
        <w:jc w:val="center"/>
        <w:rPr>
          <w:rFonts w:ascii="Times New Roman" w:hAnsi="Times New Roman" w:cs="Times New Roman"/>
          <w:b/>
          <w:bCs/>
          <w:smallCaps/>
          <w:color w:val="800000"/>
          <w:spacing w:val="5"/>
          <w:sz w:val="28"/>
          <w:szCs w:val="28"/>
          <w:u w:color="800000"/>
        </w:rPr>
      </w:pPr>
      <w:r w:rsidRPr="001D7B7C">
        <w:rPr>
          <w:rFonts w:ascii="Times New Roman" w:hAnsi="Times New Roman" w:cs="Times New Roman"/>
          <w:b/>
          <w:bCs/>
          <w:smallCaps/>
          <w:color w:val="6B0F28"/>
          <w:spacing w:val="5"/>
          <w:sz w:val="28"/>
          <w:szCs w:val="28"/>
          <w:u w:color="800000"/>
        </w:rPr>
        <w:lastRenderedPageBreak/>
        <w:t xml:space="preserve">Latin </w:t>
      </w:r>
      <w:r w:rsidR="007628D2">
        <w:rPr>
          <w:rFonts w:ascii="Times New Roman" w:hAnsi="Times New Roman" w:cs="Times New Roman"/>
          <w:b/>
          <w:bCs/>
          <w:smallCaps/>
          <w:color w:val="6B0F28"/>
          <w:spacing w:val="5"/>
          <w:sz w:val="28"/>
          <w:szCs w:val="28"/>
          <w:u w:color="800000"/>
        </w:rPr>
        <w:t>2</w:t>
      </w:r>
      <w:r w:rsidR="002B6327" w:rsidRPr="001D7B7C">
        <w:rPr>
          <w:rFonts w:ascii="Times New Roman" w:hAnsi="Times New Roman" w:cs="Times New Roman"/>
          <w:b/>
          <w:bCs/>
          <w:smallCaps/>
          <w:color w:val="6B0F28"/>
          <w:spacing w:val="5"/>
          <w:sz w:val="28"/>
          <w:szCs w:val="28"/>
          <w:u w:color="800000"/>
        </w:rPr>
        <w:t xml:space="preserve"> Course Map</w:t>
      </w:r>
    </w:p>
    <w:p w14:paraId="39EA376E" w14:textId="77777777" w:rsidR="002B6327" w:rsidRPr="002B6327" w:rsidRDefault="002B6327" w:rsidP="002B6327">
      <w:pPr>
        <w:pStyle w:val="BodyA"/>
        <w:ind w:firstLine="360"/>
        <w:rPr>
          <w:rFonts w:ascii="Times New Roman" w:hAnsi="Times New Roman" w:cs="Times New Roman"/>
          <w:b/>
          <w:bCs/>
          <w:color w:val="000000" w:themeColor="text1"/>
          <w:u w:color="3A7CA0"/>
          <w:lang w:val="de-DE"/>
        </w:rPr>
        <w:sectPr w:rsidR="002B6327" w:rsidRPr="002B6327" w:rsidSect="005D7A2D">
          <w:footerReference w:type="even" r:id="rId11"/>
          <w:footerReference w:type="default" r:id="rId12"/>
          <w:pgSz w:w="12240" w:h="15840"/>
          <w:pgMar w:top="1440" w:right="1440" w:bottom="1440" w:left="1440" w:header="720" w:footer="720" w:gutter="0"/>
          <w:cols w:space="720"/>
          <w:docGrid w:linePitch="360"/>
        </w:sectPr>
      </w:pPr>
    </w:p>
    <w:p w14:paraId="62C7EDDF" w14:textId="77777777" w:rsidR="002B6327" w:rsidRPr="002B6327" w:rsidRDefault="002B6327" w:rsidP="002B6327">
      <w:pPr>
        <w:pStyle w:val="BodyA"/>
        <w:ind w:firstLine="360"/>
        <w:rPr>
          <w:rFonts w:ascii="Times New Roman" w:hAnsi="Times New Roman" w:cs="Times New Roman"/>
          <w:b/>
          <w:bCs/>
          <w:color w:val="000000" w:themeColor="text1"/>
          <w:u w:color="3A7CA0"/>
          <w:lang w:val="de-DE"/>
        </w:rPr>
      </w:pPr>
    </w:p>
    <w:p w14:paraId="23EF1982" w14:textId="77777777" w:rsidR="00EF0A82" w:rsidRDefault="00EF0A82" w:rsidP="00EF0A82">
      <w:pPr>
        <w:pStyle w:val="BodyA"/>
        <w:rPr>
          <w:b/>
          <w:bCs/>
          <w:color w:val="5B9BD5" w:themeColor="accent5"/>
          <w:u w:color="3A7CA0"/>
          <w:lang w:val="de-DE"/>
        </w:rPr>
        <w:sectPr w:rsidR="00EF0A82">
          <w:type w:val="continuous"/>
          <w:pgSz w:w="12240" w:h="15840"/>
          <w:pgMar w:top="1440" w:right="1440" w:bottom="1440" w:left="1440" w:header="720" w:footer="720" w:gutter="0"/>
          <w:cols w:space="720"/>
        </w:sectPr>
      </w:pPr>
    </w:p>
    <w:p w14:paraId="6DDAC97D" w14:textId="2A0BDB76" w:rsidR="00EF0A82" w:rsidRPr="004D25AA" w:rsidRDefault="00EF0A82" w:rsidP="00EF0A82">
      <w:pPr>
        <w:pStyle w:val="BodyA"/>
        <w:rPr>
          <w:rFonts w:ascii="Times New Roman" w:hAnsi="Times New Roman" w:cs="Times New Roman"/>
          <w:b/>
          <w:bCs/>
          <w:color w:val="auto"/>
          <w:u w:color="3A7CA0"/>
          <w:lang w:val="de-DE"/>
        </w:rPr>
      </w:pPr>
      <w:r w:rsidRPr="004D25AA">
        <w:rPr>
          <w:rFonts w:ascii="Times New Roman" w:hAnsi="Times New Roman" w:cs="Times New Roman"/>
          <w:b/>
          <w:bCs/>
          <w:color w:val="auto"/>
          <w:u w:color="3A7CA0"/>
          <w:lang w:val="de-DE"/>
        </w:rPr>
        <w:t>QUARTER 1</w:t>
      </w:r>
    </w:p>
    <w:p w14:paraId="7D70AABB" w14:textId="77777777" w:rsidR="00EF0A82" w:rsidRPr="004D25AA" w:rsidRDefault="00EF0A82" w:rsidP="00EF0A82">
      <w:pPr>
        <w:pStyle w:val="BodyA"/>
        <w:ind w:left="720" w:hanging="360"/>
        <w:rPr>
          <w:rFonts w:ascii="Times New Roman" w:hAnsi="Times New Roman" w:cs="Times New Roman"/>
          <w:color w:val="auto"/>
        </w:rPr>
      </w:pPr>
      <w:r w:rsidRPr="004D25AA">
        <w:rPr>
          <w:rFonts w:ascii="Times New Roman" w:hAnsi="Times New Roman" w:cs="Times New Roman"/>
          <w:color w:val="auto"/>
        </w:rPr>
        <w:t xml:space="preserve">1-4: Consolidation of grammar, vocabulary &amp; reading skills </w:t>
      </w:r>
    </w:p>
    <w:p w14:paraId="6652BE8B" w14:textId="36B8D057" w:rsidR="00EF0A82" w:rsidRPr="004D25AA" w:rsidRDefault="00EF0A82" w:rsidP="00EF0A82">
      <w:pPr>
        <w:pStyle w:val="BodyA"/>
        <w:ind w:left="720" w:hanging="360"/>
        <w:rPr>
          <w:rFonts w:ascii="Times New Roman" w:hAnsi="Times New Roman" w:cs="Times New Roman"/>
          <w:bCs/>
          <w:color w:val="auto"/>
          <w:u w:color="3A7CA0"/>
          <w:lang w:val="de-DE"/>
        </w:rPr>
      </w:pPr>
      <w:r w:rsidRPr="004D25AA">
        <w:rPr>
          <w:rFonts w:ascii="Times New Roman" w:hAnsi="Times New Roman" w:cs="Times New Roman"/>
          <w:bCs/>
          <w:color w:val="auto"/>
          <w:u w:color="3A7CA0"/>
          <w:lang w:val="de-DE"/>
        </w:rPr>
        <w:t xml:space="preserve">5. </w:t>
      </w:r>
      <w:r w:rsidRPr="004D25AA">
        <w:rPr>
          <w:rFonts w:ascii="Times New Roman" w:hAnsi="Times New Roman" w:cs="Times New Roman"/>
          <w:bCs/>
          <w:color w:val="auto"/>
          <w:u w:color="3A7CA0"/>
          <w:lang w:val="de-DE"/>
        </w:rPr>
        <w:tab/>
        <w:t>Unit 1 Reading &amp; Review</w:t>
      </w:r>
    </w:p>
    <w:p w14:paraId="0F64C905" w14:textId="6B1D637C" w:rsidR="00EF0A82" w:rsidRPr="004D25AA" w:rsidRDefault="00EF0A82" w:rsidP="00EF0A82">
      <w:pPr>
        <w:pStyle w:val="BodyA"/>
        <w:ind w:left="720" w:hanging="360"/>
        <w:rPr>
          <w:rFonts w:ascii="Times New Roman" w:hAnsi="Times New Roman" w:cs="Times New Roman"/>
          <w:bCs/>
          <w:color w:val="auto"/>
          <w:u w:color="3A7CA0"/>
          <w:lang w:val="de-DE"/>
        </w:rPr>
      </w:pPr>
      <w:r w:rsidRPr="004D25AA">
        <w:rPr>
          <w:rFonts w:ascii="Times New Roman" w:hAnsi="Times New Roman" w:cs="Times New Roman"/>
          <w:bCs/>
          <w:color w:val="auto"/>
          <w:u w:color="3A7CA0"/>
          <w:lang w:val="de-DE"/>
        </w:rPr>
        <w:t xml:space="preserve">6. </w:t>
      </w:r>
      <w:r w:rsidRPr="004D25AA">
        <w:rPr>
          <w:rFonts w:ascii="Times New Roman" w:hAnsi="Times New Roman" w:cs="Times New Roman"/>
          <w:bCs/>
          <w:color w:val="auto"/>
          <w:u w:color="3A7CA0"/>
          <w:lang w:val="de-DE"/>
        </w:rPr>
        <w:tab/>
        <w:t>Comparative and Superlative adjectives</w:t>
      </w:r>
    </w:p>
    <w:p w14:paraId="28807539" w14:textId="617E69A1" w:rsidR="00EF0A82" w:rsidRPr="004D25AA" w:rsidRDefault="00EF0A82" w:rsidP="00EF0A82">
      <w:pPr>
        <w:pStyle w:val="BodyA"/>
        <w:ind w:left="720" w:hanging="360"/>
        <w:rPr>
          <w:rFonts w:ascii="Times New Roman" w:hAnsi="Times New Roman" w:cs="Times New Roman"/>
          <w:bCs/>
          <w:color w:val="auto"/>
          <w:u w:color="3A7CA0"/>
          <w:lang w:val="de-DE"/>
        </w:rPr>
      </w:pPr>
      <w:r w:rsidRPr="004D25AA">
        <w:rPr>
          <w:rFonts w:ascii="Times New Roman" w:hAnsi="Times New Roman" w:cs="Times New Roman"/>
          <w:bCs/>
          <w:color w:val="auto"/>
          <w:u w:color="3A7CA0"/>
          <w:lang w:val="de-DE"/>
        </w:rPr>
        <w:t xml:space="preserve">7. </w:t>
      </w:r>
      <w:r w:rsidRPr="004D25AA">
        <w:rPr>
          <w:rFonts w:ascii="Times New Roman" w:hAnsi="Times New Roman" w:cs="Times New Roman"/>
          <w:bCs/>
          <w:color w:val="auto"/>
          <w:u w:color="3A7CA0"/>
          <w:lang w:val="de-DE"/>
        </w:rPr>
        <w:tab/>
        <w:t>Adverbs</w:t>
      </w:r>
    </w:p>
    <w:p w14:paraId="631DCC38" w14:textId="49A740BF" w:rsidR="00EF0A82" w:rsidRPr="004D25AA" w:rsidRDefault="00EF0A82" w:rsidP="00EF0A82">
      <w:pPr>
        <w:pStyle w:val="BodyA"/>
        <w:ind w:left="720" w:hanging="360"/>
        <w:rPr>
          <w:rFonts w:ascii="Times New Roman" w:hAnsi="Times New Roman" w:cs="Times New Roman"/>
          <w:bCs/>
          <w:color w:val="auto"/>
          <w:u w:color="3A7CA0"/>
          <w:lang w:val="de-DE"/>
        </w:rPr>
      </w:pPr>
      <w:r w:rsidRPr="004D25AA">
        <w:rPr>
          <w:rFonts w:ascii="Times New Roman" w:hAnsi="Times New Roman" w:cs="Times New Roman"/>
          <w:bCs/>
          <w:color w:val="auto"/>
          <w:u w:color="3A7CA0"/>
          <w:lang w:val="de-DE"/>
        </w:rPr>
        <w:t xml:space="preserve">8. </w:t>
      </w:r>
      <w:r w:rsidRPr="004D25AA">
        <w:rPr>
          <w:rFonts w:ascii="Times New Roman" w:hAnsi="Times New Roman" w:cs="Times New Roman"/>
          <w:bCs/>
          <w:color w:val="auto"/>
          <w:u w:color="3A7CA0"/>
          <w:lang w:val="de-DE"/>
        </w:rPr>
        <w:tab/>
        <w:t>Irregular comparative adjectives</w:t>
      </w:r>
    </w:p>
    <w:p w14:paraId="0930693F" w14:textId="306BB182" w:rsidR="00EF0A82" w:rsidRPr="004D25AA" w:rsidRDefault="00EF0A82" w:rsidP="00EF0A82">
      <w:pPr>
        <w:pStyle w:val="BodyA"/>
        <w:ind w:left="720" w:hanging="360"/>
        <w:rPr>
          <w:rFonts w:ascii="Times New Roman" w:hAnsi="Times New Roman" w:cs="Times New Roman"/>
          <w:bCs/>
          <w:color w:val="auto"/>
          <w:u w:color="3A7CA0"/>
          <w:lang w:val="de-DE"/>
        </w:rPr>
      </w:pPr>
      <w:r w:rsidRPr="004D25AA">
        <w:rPr>
          <w:rFonts w:ascii="Times New Roman" w:hAnsi="Times New Roman" w:cs="Times New Roman"/>
          <w:color w:val="auto"/>
        </w:rPr>
        <w:t xml:space="preserve">9. </w:t>
      </w:r>
      <w:r w:rsidRPr="004D25AA">
        <w:rPr>
          <w:rFonts w:ascii="Times New Roman" w:hAnsi="Times New Roman" w:cs="Times New Roman"/>
          <w:color w:val="auto"/>
        </w:rPr>
        <w:tab/>
        <w:t>Partitive expressions, further uses of the ablative</w:t>
      </w:r>
    </w:p>
    <w:p w14:paraId="214254C1" w14:textId="77777777" w:rsidR="00EF0A82" w:rsidRPr="004D25AA" w:rsidRDefault="00EF0A82" w:rsidP="00EF0A82">
      <w:pPr>
        <w:pStyle w:val="BodyA"/>
        <w:ind w:firstLine="360"/>
        <w:rPr>
          <w:rFonts w:ascii="Times New Roman" w:hAnsi="Times New Roman" w:cs="Times New Roman"/>
          <w:bCs/>
          <w:color w:val="auto"/>
          <w:u w:color="3A7CA0"/>
          <w:lang w:val="de-DE"/>
        </w:rPr>
      </w:pPr>
    </w:p>
    <w:p w14:paraId="08BA32CE" w14:textId="77777777" w:rsidR="00EF0A82" w:rsidRPr="004D25AA" w:rsidRDefault="00EF0A82" w:rsidP="00EF0A82">
      <w:pPr>
        <w:pStyle w:val="BodyA"/>
        <w:rPr>
          <w:rFonts w:ascii="Times New Roman" w:hAnsi="Times New Roman" w:cs="Times New Roman"/>
          <w:b/>
          <w:bCs/>
          <w:color w:val="auto"/>
          <w:u w:color="3A7CA0"/>
          <w:lang w:val="de-DE"/>
        </w:rPr>
      </w:pPr>
      <w:r w:rsidRPr="004D25AA">
        <w:rPr>
          <w:rFonts w:ascii="Times New Roman" w:hAnsi="Times New Roman" w:cs="Times New Roman"/>
          <w:b/>
          <w:bCs/>
          <w:color w:val="auto"/>
          <w:u w:color="3A7CA0"/>
          <w:lang w:val="de-DE"/>
        </w:rPr>
        <w:t>QUARTER 2</w:t>
      </w:r>
    </w:p>
    <w:p w14:paraId="6A3BAF46" w14:textId="78CD5821" w:rsidR="00EF0A82" w:rsidRPr="004D25AA" w:rsidRDefault="00EF0A82" w:rsidP="00EF0A82">
      <w:pPr>
        <w:pStyle w:val="BodyA"/>
        <w:numPr>
          <w:ilvl w:val="0"/>
          <w:numId w:val="5"/>
        </w:numPr>
        <w:rPr>
          <w:rFonts w:ascii="Times New Roman" w:eastAsia="Times New Roman" w:hAnsi="Times New Roman" w:cs="Times New Roman"/>
          <w:color w:val="auto"/>
        </w:rPr>
      </w:pPr>
      <w:r w:rsidRPr="004D25AA">
        <w:rPr>
          <w:rFonts w:ascii="Times New Roman" w:eastAsia="Times New Roman" w:hAnsi="Times New Roman" w:cs="Times New Roman"/>
          <w:color w:val="auto"/>
        </w:rPr>
        <w:t xml:space="preserve">Irregular verbs: </w:t>
      </w:r>
      <w:r w:rsidR="00857032" w:rsidRPr="004D25AA">
        <w:rPr>
          <w:rFonts w:ascii="Times New Roman" w:eastAsia="Times New Roman" w:hAnsi="Times New Roman" w:cs="Times New Roman"/>
          <w:i/>
          <w:color w:val="auto"/>
        </w:rPr>
        <w:t>nōlo, volo, mā</w:t>
      </w:r>
      <w:r w:rsidRPr="004D25AA">
        <w:rPr>
          <w:rFonts w:ascii="Times New Roman" w:eastAsia="Times New Roman" w:hAnsi="Times New Roman" w:cs="Times New Roman"/>
          <w:i/>
          <w:color w:val="auto"/>
        </w:rPr>
        <w:t>lo</w:t>
      </w:r>
    </w:p>
    <w:p w14:paraId="0EBFF13E" w14:textId="77777777" w:rsidR="00EF0A82" w:rsidRPr="004D25AA" w:rsidRDefault="00EF0A82" w:rsidP="00EF0A82">
      <w:pPr>
        <w:pStyle w:val="BodyA"/>
        <w:numPr>
          <w:ilvl w:val="0"/>
          <w:numId w:val="5"/>
        </w:numPr>
        <w:rPr>
          <w:rFonts w:ascii="Times New Roman" w:eastAsia="Times New Roman" w:hAnsi="Times New Roman" w:cs="Times New Roman"/>
          <w:color w:val="auto"/>
        </w:rPr>
      </w:pPr>
      <w:r w:rsidRPr="004D25AA">
        <w:rPr>
          <w:rFonts w:ascii="Times New Roman" w:eastAsia="Times New Roman" w:hAnsi="Times New Roman" w:cs="Times New Roman"/>
          <w:color w:val="auto"/>
        </w:rPr>
        <w:t>Unit 2 Reading &amp; Review</w:t>
      </w:r>
    </w:p>
    <w:p w14:paraId="74967EB5" w14:textId="77777777" w:rsidR="00EF0A82" w:rsidRPr="004D25AA" w:rsidRDefault="00EF0A82" w:rsidP="00EF0A82">
      <w:pPr>
        <w:pStyle w:val="BodyA"/>
        <w:numPr>
          <w:ilvl w:val="0"/>
          <w:numId w:val="5"/>
        </w:numPr>
        <w:rPr>
          <w:rFonts w:ascii="Times New Roman" w:eastAsia="Times New Roman" w:hAnsi="Times New Roman" w:cs="Times New Roman"/>
          <w:color w:val="auto"/>
        </w:rPr>
      </w:pPr>
      <w:r w:rsidRPr="004D25AA">
        <w:rPr>
          <w:rFonts w:ascii="Times New Roman" w:hAnsi="Times New Roman" w:cs="Times New Roman"/>
          <w:color w:val="auto"/>
        </w:rPr>
        <w:t>The Passive voice: present tense</w:t>
      </w:r>
    </w:p>
    <w:p w14:paraId="4C87E5E1" w14:textId="77777777" w:rsidR="00EF0A82" w:rsidRPr="004D25AA" w:rsidRDefault="00EF0A82" w:rsidP="00EF0A82">
      <w:pPr>
        <w:pStyle w:val="BodyA"/>
        <w:numPr>
          <w:ilvl w:val="0"/>
          <w:numId w:val="5"/>
        </w:numPr>
        <w:rPr>
          <w:rFonts w:ascii="Times New Roman" w:eastAsia="Times New Roman" w:hAnsi="Times New Roman" w:cs="Times New Roman"/>
          <w:color w:val="auto"/>
        </w:rPr>
      </w:pPr>
      <w:r w:rsidRPr="004D25AA">
        <w:rPr>
          <w:rFonts w:ascii="Times New Roman" w:eastAsia="Times New Roman" w:hAnsi="Times New Roman" w:cs="Times New Roman"/>
          <w:color w:val="auto"/>
        </w:rPr>
        <w:t>The Passive voice: imperfect &amp; future tenses</w:t>
      </w:r>
    </w:p>
    <w:p w14:paraId="148AD9F5" w14:textId="77777777" w:rsidR="00EF0A82" w:rsidRPr="004D25AA" w:rsidRDefault="00EF0A82" w:rsidP="00EF0A82">
      <w:pPr>
        <w:pStyle w:val="BodyA"/>
        <w:numPr>
          <w:ilvl w:val="0"/>
          <w:numId w:val="5"/>
        </w:numPr>
        <w:rPr>
          <w:rFonts w:ascii="Times New Roman" w:eastAsia="Times New Roman" w:hAnsi="Times New Roman" w:cs="Times New Roman"/>
          <w:color w:val="auto"/>
        </w:rPr>
      </w:pPr>
      <w:r w:rsidRPr="004D25AA">
        <w:rPr>
          <w:rFonts w:ascii="Times New Roman" w:eastAsia="Times New Roman" w:hAnsi="Times New Roman" w:cs="Times New Roman"/>
          <w:color w:val="auto"/>
        </w:rPr>
        <w:t>The Passive voice: perfect tense</w:t>
      </w:r>
    </w:p>
    <w:p w14:paraId="2DD85117" w14:textId="77777777" w:rsidR="00EF0A82" w:rsidRPr="004D25AA" w:rsidRDefault="00EF0A82" w:rsidP="00EF0A82">
      <w:pPr>
        <w:pStyle w:val="BodyA"/>
        <w:numPr>
          <w:ilvl w:val="0"/>
          <w:numId w:val="5"/>
        </w:numPr>
        <w:rPr>
          <w:rFonts w:ascii="Times New Roman" w:eastAsia="Times New Roman" w:hAnsi="Times New Roman" w:cs="Times New Roman"/>
          <w:color w:val="auto"/>
        </w:rPr>
      </w:pPr>
      <w:r w:rsidRPr="004D25AA">
        <w:rPr>
          <w:rFonts w:ascii="Times New Roman" w:eastAsia="Times New Roman" w:hAnsi="Times New Roman" w:cs="Times New Roman"/>
          <w:color w:val="auto"/>
        </w:rPr>
        <w:t>The Passive voice: pluperfect &amp; future perfect tenses</w:t>
      </w:r>
    </w:p>
    <w:p w14:paraId="5EABA4F6" w14:textId="77777777" w:rsidR="00EF0A82" w:rsidRPr="004D25AA" w:rsidRDefault="00EF0A82" w:rsidP="00EF0A82">
      <w:pPr>
        <w:pStyle w:val="BodyA"/>
        <w:numPr>
          <w:ilvl w:val="0"/>
          <w:numId w:val="5"/>
        </w:numPr>
        <w:rPr>
          <w:rFonts w:ascii="Times New Roman" w:eastAsia="Times New Roman" w:hAnsi="Times New Roman" w:cs="Times New Roman"/>
          <w:color w:val="auto"/>
        </w:rPr>
      </w:pPr>
      <w:r w:rsidRPr="004D25AA">
        <w:rPr>
          <w:rFonts w:ascii="Times New Roman" w:eastAsia="Times New Roman" w:hAnsi="Times New Roman" w:cs="Times New Roman"/>
          <w:color w:val="auto"/>
        </w:rPr>
        <w:t>Unit 3 Reading &amp; Review</w:t>
      </w:r>
    </w:p>
    <w:p w14:paraId="79E467C0" w14:textId="77777777" w:rsidR="00EF0A82" w:rsidRPr="004D25AA" w:rsidRDefault="00EF0A82" w:rsidP="00EF0A82">
      <w:pPr>
        <w:pStyle w:val="BodyA"/>
        <w:numPr>
          <w:ilvl w:val="0"/>
          <w:numId w:val="5"/>
        </w:numPr>
        <w:rPr>
          <w:rFonts w:ascii="Times New Roman" w:eastAsia="Times New Roman" w:hAnsi="Times New Roman" w:cs="Times New Roman"/>
          <w:color w:val="auto"/>
        </w:rPr>
      </w:pPr>
      <w:r w:rsidRPr="004D25AA">
        <w:rPr>
          <w:rFonts w:ascii="Times New Roman" w:eastAsia="Times New Roman" w:hAnsi="Times New Roman" w:cs="Times New Roman"/>
          <w:color w:val="auto"/>
        </w:rPr>
        <w:t>Syntax: types of sentences</w:t>
      </w:r>
    </w:p>
    <w:p w14:paraId="4A6D30A7" w14:textId="77777777" w:rsidR="00EF0A82" w:rsidRPr="004D25AA" w:rsidRDefault="00EF0A82" w:rsidP="00EF0A82">
      <w:pPr>
        <w:pStyle w:val="BodyA"/>
        <w:numPr>
          <w:ilvl w:val="0"/>
          <w:numId w:val="5"/>
        </w:numPr>
        <w:rPr>
          <w:rFonts w:ascii="Times New Roman" w:eastAsia="Times New Roman" w:hAnsi="Times New Roman" w:cs="Times New Roman"/>
          <w:color w:val="auto"/>
        </w:rPr>
      </w:pPr>
      <w:r w:rsidRPr="004D25AA">
        <w:rPr>
          <w:rFonts w:ascii="Times New Roman" w:eastAsia="Times New Roman" w:hAnsi="Times New Roman" w:cs="Times New Roman"/>
          <w:color w:val="auto"/>
        </w:rPr>
        <w:t>Relative clauses</w:t>
      </w:r>
    </w:p>
    <w:p w14:paraId="73A958C2" w14:textId="77777777" w:rsidR="00EF0A82" w:rsidRPr="004D25AA" w:rsidRDefault="00EF0A82" w:rsidP="00EF0A82">
      <w:pPr>
        <w:pStyle w:val="BodyA"/>
        <w:rPr>
          <w:rFonts w:ascii="Times New Roman" w:hAnsi="Times New Roman" w:cs="Times New Roman"/>
          <w:b/>
          <w:bCs/>
          <w:color w:val="auto"/>
          <w:u w:color="3A7CA0"/>
          <w:lang w:val="de-DE"/>
        </w:rPr>
      </w:pPr>
      <w:r w:rsidRPr="004D25AA">
        <w:rPr>
          <w:rFonts w:ascii="Times New Roman" w:hAnsi="Times New Roman" w:cs="Times New Roman"/>
          <w:b/>
          <w:bCs/>
          <w:color w:val="auto"/>
          <w:u w:color="3A7CA0"/>
          <w:lang w:val="de-DE"/>
        </w:rPr>
        <w:t>QUARTER 3</w:t>
      </w:r>
    </w:p>
    <w:p w14:paraId="42BEF972" w14:textId="77777777" w:rsidR="00EF0A82" w:rsidRPr="004D25AA" w:rsidRDefault="00EF0A82" w:rsidP="00EF0A82">
      <w:pPr>
        <w:pStyle w:val="BodyA"/>
        <w:numPr>
          <w:ilvl w:val="0"/>
          <w:numId w:val="7"/>
        </w:numPr>
        <w:rPr>
          <w:rFonts w:ascii="Times New Roman" w:eastAsia="Times New Roman" w:hAnsi="Times New Roman" w:cs="Times New Roman"/>
          <w:color w:val="auto"/>
        </w:rPr>
      </w:pPr>
      <w:r w:rsidRPr="004D25AA">
        <w:rPr>
          <w:rFonts w:ascii="Times New Roman" w:hAnsi="Times New Roman" w:cs="Times New Roman"/>
          <w:color w:val="auto"/>
        </w:rPr>
        <w:t>Interrogatives</w:t>
      </w:r>
    </w:p>
    <w:p w14:paraId="13482283" w14:textId="1C7ECD98" w:rsidR="00EF0A82" w:rsidRPr="003C2C8C" w:rsidRDefault="00EF0A82" w:rsidP="003C2C8C">
      <w:pPr>
        <w:pStyle w:val="BodyA"/>
        <w:numPr>
          <w:ilvl w:val="0"/>
          <w:numId w:val="7"/>
        </w:numPr>
        <w:rPr>
          <w:rFonts w:ascii="Times New Roman" w:eastAsia="Times New Roman" w:hAnsi="Times New Roman" w:cs="Times New Roman"/>
          <w:color w:val="auto"/>
        </w:rPr>
      </w:pPr>
      <w:r w:rsidRPr="004D25AA">
        <w:rPr>
          <w:rFonts w:ascii="Times New Roman" w:eastAsia="Times New Roman" w:hAnsi="Times New Roman" w:cs="Times New Roman"/>
          <w:color w:val="auto"/>
        </w:rPr>
        <w:t>-īus adjectives &amp; irregular nouns</w:t>
      </w:r>
    </w:p>
    <w:p w14:paraId="5160BC41" w14:textId="77777777" w:rsidR="00EF0A82" w:rsidRPr="004D25AA" w:rsidRDefault="00EF0A82" w:rsidP="00EF0A82">
      <w:pPr>
        <w:pStyle w:val="BodyA"/>
        <w:numPr>
          <w:ilvl w:val="0"/>
          <w:numId w:val="7"/>
        </w:numPr>
        <w:rPr>
          <w:rFonts w:ascii="Times New Roman" w:eastAsia="Times New Roman" w:hAnsi="Times New Roman" w:cs="Times New Roman"/>
          <w:color w:val="auto"/>
        </w:rPr>
      </w:pPr>
      <w:r w:rsidRPr="004D25AA">
        <w:rPr>
          <w:rFonts w:ascii="Times New Roman" w:eastAsia="Times New Roman" w:hAnsi="Times New Roman" w:cs="Times New Roman"/>
          <w:color w:val="auto"/>
        </w:rPr>
        <w:t>Participles: present &amp; future active</w:t>
      </w:r>
    </w:p>
    <w:p w14:paraId="0722DA17" w14:textId="77777777" w:rsidR="00EF0A82" w:rsidRPr="004D25AA" w:rsidRDefault="00EF0A82" w:rsidP="00EF0A82">
      <w:pPr>
        <w:pStyle w:val="BodyA"/>
        <w:numPr>
          <w:ilvl w:val="0"/>
          <w:numId w:val="7"/>
        </w:numPr>
        <w:rPr>
          <w:rFonts w:ascii="Times New Roman" w:eastAsia="Times New Roman" w:hAnsi="Times New Roman" w:cs="Times New Roman"/>
          <w:color w:val="auto"/>
        </w:rPr>
      </w:pPr>
      <w:r w:rsidRPr="004D25AA">
        <w:rPr>
          <w:rFonts w:ascii="Times New Roman" w:eastAsia="Times New Roman" w:hAnsi="Times New Roman" w:cs="Times New Roman"/>
          <w:color w:val="auto"/>
        </w:rPr>
        <w:t xml:space="preserve">Participles: perfect passive </w:t>
      </w:r>
    </w:p>
    <w:p w14:paraId="5F155AFA" w14:textId="77777777" w:rsidR="00EF0A82" w:rsidRPr="004D25AA" w:rsidRDefault="00EF0A82" w:rsidP="00EF0A82">
      <w:pPr>
        <w:pStyle w:val="BodyA"/>
        <w:numPr>
          <w:ilvl w:val="0"/>
          <w:numId w:val="7"/>
        </w:numPr>
        <w:rPr>
          <w:rFonts w:ascii="Times New Roman" w:eastAsia="Times New Roman" w:hAnsi="Times New Roman" w:cs="Times New Roman"/>
          <w:color w:val="auto"/>
        </w:rPr>
      </w:pPr>
      <w:r w:rsidRPr="004D25AA">
        <w:rPr>
          <w:rFonts w:ascii="Times New Roman" w:eastAsia="Times New Roman" w:hAnsi="Times New Roman" w:cs="Times New Roman"/>
          <w:color w:val="auto"/>
        </w:rPr>
        <w:t>Participles: future passive &amp; gerundives</w:t>
      </w:r>
    </w:p>
    <w:p w14:paraId="5150129E" w14:textId="77777777" w:rsidR="00EF0A82" w:rsidRPr="004D25AA" w:rsidRDefault="00EF0A82" w:rsidP="00EF0A82">
      <w:pPr>
        <w:pStyle w:val="BodyA"/>
        <w:numPr>
          <w:ilvl w:val="0"/>
          <w:numId w:val="7"/>
        </w:numPr>
        <w:rPr>
          <w:rFonts w:ascii="Times New Roman" w:eastAsia="Times New Roman" w:hAnsi="Times New Roman" w:cs="Times New Roman"/>
          <w:color w:val="auto"/>
        </w:rPr>
      </w:pPr>
      <w:r w:rsidRPr="004D25AA">
        <w:rPr>
          <w:rFonts w:ascii="Times New Roman" w:eastAsia="Times New Roman" w:hAnsi="Times New Roman" w:cs="Times New Roman"/>
          <w:color w:val="auto"/>
        </w:rPr>
        <w:t>Gerunds</w:t>
      </w:r>
    </w:p>
    <w:p w14:paraId="07E72386" w14:textId="3560D820" w:rsidR="00EF0A82" w:rsidRPr="004D25AA" w:rsidRDefault="00EF0A82" w:rsidP="00EF0A82">
      <w:pPr>
        <w:pStyle w:val="BodyA"/>
        <w:numPr>
          <w:ilvl w:val="0"/>
          <w:numId w:val="7"/>
        </w:numPr>
        <w:rPr>
          <w:rFonts w:ascii="Times New Roman" w:eastAsia="Times New Roman" w:hAnsi="Times New Roman" w:cs="Times New Roman"/>
          <w:color w:val="auto"/>
        </w:rPr>
      </w:pPr>
      <w:r w:rsidRPr="004D25AA">
        <w:rPr>
          <w:rFonts w:ascii="Times New Roman" w:hAnsi="Times New Roman" w:cs="Times New Roman"/>
          <w:color w:val="auto"/>
        </w:rPr>
        <w:t xml:space="preserve">Unit </w:t>
      </w:r>
      <w:r w:rsidR="003C2C8C">
        <w:rPr>
          <w:rFonts w:ascii="Times New Roman" w:hAnsi="Times New Roman" w:cs="Times New Roman"/>
          <w:color w:val="auto"/>
        </w:rPr>
        <w:t>4-</w:t>
      </w:r>
      <w:r w:rsidRPr="004D25AA">
        <w:rPr>
          <w:rFonts w:ascii="Times New Roman" w:hAnsi="Times New Roman" w:cs="Times New Roman"/>
          <w:color w:val="auto"/>
        </w:rPr>
        <w:t>5 Reading &amp; Review</w:t>
      </w:r>
    </w:p>
    <w:p w14:paraId="494A8347" w14:textId="77777777" w:rsidR="00EF0A82" w:rsidRPr="004D25AA" w:rsidRDefault="00EF0A82" w:rsidP="00EF0A82">
      <w:pPr>
        <w:pStyle w:val="BodyA"/>
        <w:rPr>
          <w:rFonts w:ascii="Times New Roman" w:eastAsia="Times New Roman" w:hAnsi="Times New Roman" w:cs="Times New Roman"/>
          <w:color w:val="auto"/>
        </w:rPr>
      </w:pPr>
    </w:p>
    <w:p w14:paraId="4A9B0C17" w14:textId="77777777" w:rsidR="00EF0A82" w:rsidRPr="004D25AA" w:rsidRDefault="00EF0A82" w:rsidP="00EF0A82">
      <w:pPr>
        <w:pStyle w:val="BodyA"/>
        <w:rPr>
          <w:rFonts w:ascii="Times New Roman" w:hAnsi="Times New Roman" w:cs="Times New Roman"/>
          <w:color w:val="auto"/>
        </w:rPr>
      </w:pPr>
      <w:r w:rsidRPr="004D25AA">
        <w:rPr>
          <w:rFonts w:ascii="Times New Roman" w:hAnsi="Times New Roman" w:cs="Times New Roman"/>
          <w:b/>
          <w:bCs/>
          <w:color w:val="auto"/>
          <w:u w:color="3A7CA0"/>
          <w:lang w:val="de-DE"/>
        </w:rPr>
        <w:t>QUARTER 4</w:t>
      </w:r>
      <w:r w:rsidRPr="004D25AA">
        <w:rPr>
          <w:rFonts w:ascii="Times New Roman" w:hAnsi="Times New Roman" w:cs="Times New Roman"/>
          <w:color w:val="auto"/>
        </w:rPr>
        <w:tab/>
      </w:r>
    </w:p>
    <w:p w14:paraId="392BAB44" w14:textId="77777777" w:rsidR="00EF0A82" w:rsidRPr="004D25AA" w:rsidRDefault="00EF0A82" w:rsidP="00EF0A82">
      <w:pPr>
        <w:pStyle w:val="BodyA"/>
        <w:numPr>
          <w:ilvl w:val="0"/>
          <w:numId w:val="9"/>
        </w:numPr>
        <w:rPr>
          <w:rFonts w:ascii="Times New Roman" w:eastAsia="Times New Roman" w:hAnsi="Times New Roman" w:cs="Times New Roman"/>
          <w:color w:val="auto"/>
        </w:rPr>
      </w:pPr>
      <w:r w:rsidRPr="004D25AA">
        <w:rPr>
          <w:rFonts w:ascii="Times New Roman" w:hAnsi="Times New Roman" w:cs="Times New Roman"/>
          <w:color w:val="auto"/>
        </w:rPr>
        <w:t>Indirect statement</w:t>
      </w:r>
    </w:p>
    <w:p w14:paraId="5B563288" w14:textId="77777777" w:rsidR="00EF0A82" w:rsidRPr="004D25AA" w:rsidRDefault="00EF0A82" w:rsidP="00EF0A82">
      <w:pPr>
        <w:pStyle w:val="BodyA"/>
        <w:numPr>
          <w:ilvl w:val="0"/>
          <w:numId w:val="9"/>
        </w:numPr>
        <w:rPr>
          <w:rFonts w:ascii="Times New Roman" w:eastAsia="Times New Roman" w:hAnsi="Times New Roman" w:cs="Times New Roman"/>
          <w:color w:val="auto"/>
        </w:rPr>
      </w:pPr>
      <w:r w:rsidRPr="004D25AA">
        <w:rPr>
          <w:rFonts w:ascii="Times New Roman" w:eastAsia="Times New Roman" w:hAnsi="Times New Roman" w:cs="Times New Roman"/>
          <w:color w:val="auto"/>
        </w:rPr>
        <w:t>Intensive pronouns</w:t>
      </w:r>
    </w:p>
    <w:p w14:paraId="14DD7BA7" w14:textId="77777777" w:rsidR="00EF0A82" w:rsidRPr="004D25AA" w:rsidRDefault="00EF0A82" w:rsidP="00EF0A82">
      <w:pPr>
        <w:pStyle w:val="BodyA"/>
        <w:numPr>
          <w:ilvl w:val="0"/>
          <w:numId w:val="9"/>
        </w:numPr>
        <w:rPr>
          <w:rFonts w:ascii="Times New Roman" w:eastAsia="Times New Roman" w:hAnsi="Times New Roman" w:cs="Times New Roman"/>
          <w:color w:val="auto"/>
        </w:rPr>
      </w:pPr>
      <w:r w:rsidRPr="004D25AA">
        <w:rPr>
          <w:rFonts w:ascii="Times New Roman" w:eastAsia="Times New Roman" w:hAnsi="Times New Roman" w:cs="Times New Roman"/>
          <w:color w:val="auto"/>
        </w:rPr>
        <w:t>Reflexive pronouns</w:t>
      </w:r>
    </w:p>
    <w:p w14:paraId="0FDD6CE5" w14:textId="77777777" w:rsidR="00EF0A82" w:rsidRPr="004D25AA" w:rsidRDefault="00EF0A82" w:rsidP="00EF0A82">
      <w:pPr>
        <w:pStyle w:val="BodyA"/>
        <w:numPr>
          <w:ilvl w:val="0"/>
          <w:numId w:val="9"/>
        </w:numPr>
        <w:rPr>
          <w:rFonts w:ascii="Times New Roman" w:eastAsia="Times New Roman" w:hAnsi="Times New Roman" w:cs="Times New Roman"/>
          <w:color w:val="auto"/>
        </w:rPr>
      </w:pPr>
      <w:r w:rsidRPr="004D25AA">
        <w:rPr>
          <w:rFonts w:ascii="Times New Roman" w:eastAsia="Times New Roman" w:hAnsi="Times New Roman" w:cs="Times New Roman"/>
          <w:color w:val="auto"/>
        </w:rPr>
        <w:t>Deponent &amp; semi-deponent verbs</w:t>
      </w:r>
    </w:p>
    <w:p w14:paraId="3CA73BA6" w14:textId="77777777" w:rsidR="00EF0A82" w:rsidRPr="004D25AA" w:rsidRDefault="00EF0A82" w:rsidP="00EF0A82">
      <w:pPr>
        <w:pStyle w:val="BodyA"/>
        <w:numPr>
          <w:ilvl w:val="0"/>
          <w:numId w:val="9"/>
        </w:numPr>
        <w:rPr>
          <w:rFonts w:ascii="Times New Roman" w:eastAsia="Times New Roman" w:hAnsi="Times New Roman" w:cs="Times New Roman"/>
          <w:color w:val="auto"/>
        </w:rPr>
      </w:pPr>
      <w:r w:rsidRPr="004D25AA">
        <w:rPr>
          <w:rFonts w:ascii="Times New Roman" w:eastAsia="Times New Roman" w:hAnsi="Times New Roman" w:cs="Times New Roman"/>
          <w:color w:val="auto"/>
        </w:rPr>
        <w:t>The Supine</w:t>
      </w:r>
    </w:p>
    <w:p w14:paraId="76A81A74" w14:textId="7E42C94C" w:rsidR="00EF0A82" w:rsidRPr="004D25AA" w:rsidRDefault="00EF0A82" w:rsidP="00EF0A82">
      <w:pPr>
        <w:pStyle w:val="BodyA"/>
        <w:numPr>
          <w:ilvl w:val="0"/>
          <w:numId w:val="9"/>
        </w:numPr>
        <w:rPr>
          <w:rFonts w:ascii="Times New Roman" w:eastAsia="Times New Roman" w:hAnsi="Times New Roman" w:cs="Times New Roman"/>
          <w:color w:val="auto"/>
        </w:rPr>
      </w:pPr>
      <w:r w:rsidRPr="004D25AA">
        <w:rPr>
          <w:rFonts w:ascii="Times New Roman" w:eastAsia="Times New Roman" w:hAnsi="Times New Roman" w:cs="Times New Roman"/>
          <w:color w:val="auto"/>
        </w:rPr>
        <w:t xml:space="preserve">Unit 6 Reading &amp; Review </w:t>
      </w:r>
    </w:p>
    <w:p w14:paraId="55B79101" w14:textId="77777777" w:rsidR="00EF0A82" w:rsidRDefault="00EF0A82" w:rsidP="00EF0A82">
      <w:pPr>
        <w:pStyle w:val="BodyA"/>
        <w:rPr>
          <w:rFonts w:ascii="Times New Roman" w:eastAsia="Times New Roman" w:hAnsi="Times New Roman" w:cs="Times New Roman"/>
          <w:color w:val="5B9BD5" w:themeColor="accent5"/>
        </w:rPr>
      </w:pPr>
    </w:p>
    <w:p w14:paraId="63316510" w14:textId="77777777" w:rsidR="00EF0A82" w:rsidRDefault="00EF0A82" w:rsidP="00EF0A82">
      <w:pPr>
        <w:pStyle w:val="BodyA"/>
        <w:rPr>
          <w:rFonts w:ascii="Times New Roman" w:eastAsia="Times New Roman" w:hAnsi="Times New Roman" w:cs="Times New Roman"/>
          <w:color w:val="5B9BD5" w:themeColor="accent5"/>
        </w:rPr>
      </w:pPr>
    </w:p>
    <w:p w14:paraId="78FF0BC6" w14:textId="77777777" w:rsidR="00EF0A82" w:rsidRDefault="00EF0A82" w:rsidP="00EF0A82">
      <w:pPr>
        <w:pStyle w:val="BodyA"/>
        <w:rPr>
          <w:rFonts w:ascii="Times New Roman" w:eastAsia="Times New Roman" w:hAnsi="Times New Roman" w:cs="Times New Roman"/>
          <w:color w:val="5B9BD5" w:themeColor="accent5"/>
        </w:rPr>
      </w:pPr>
    </w:p>
    <w:p w14:paraId="6B739986" w14:textId="77777777" w:rsidR="00EF0A82" w:rsidRDefault="00EF0A82" w:rsidP="00EF0A82">
      <w:pPr>
        <w:pStyle w:val="BodyA"/>
        <w:rPr>
          <w:rFonts w:ascii="Times New Roman" w:eastAsia="Times New Roman" w:hAnsi="Times New Roman" w:cs="Times New Roman"/>
          <w:color w:val="5B9BD5" w:themeColor="accent5"/>
        </w:rPr>
      </w:pPr>
    </w:p>
    <w:p w14:paraId="4CD5876A" w14:textId="77777777" w:rsidR="00EF0A82" w:rsidRPr="000D2FFE" w:rsidRDefault="00EF0A82" w:rsidP="00EF0A82">
      <w:pPr>
        <w:pStyle w:val="BodyA"/>
        <w:rPr>
          <w:rFonts w:ascii="Times New Roman" w:eastAsia="Times New Roman" w:hAnsi="Times New Roman" w:cs="Times New Roman"/>
          <w:color w:val="5B9BD5" w:themeColor="accent5"/>
        </w:rPr>
      </w:pPr>
    </w:p>
    <w:p w14:paraId="20B3B85E" w14:textId="77777777" w:rsidR="00EF0A82" w:rsidRDefault="00EF0A82" w:rsidP="002B6327">
      <w:pPr>
        <w:pStyle w:val="BodyA"/>
        <w:pBdr>
          <w:bottom w:val="single" w:sz="16" w:space="0" w:color="000000"/>
        </w:pBdr>
        <w:rPr>
          <w:rFonts w:ascii="Times New Roman" w:hAnsi="Times New Roman" w:cs="Times New Roman"/>
          <w:b/>
          <w:bCs/>
          <w:smallCaps/>
          <w:color w:val="6B0F28"/>
          <w:spacing w:val="5"/>
          <w:sz w:val="26"/>
          <w:szCs w:val="26"/>
          <w:u w:color="800000"/>
        </w:rPr>
        <w:sectPr w:rsidR="00EF0A82" w:rsidSect="00EF0A82">
          <w:type w:val="continuous"/>
          <w:pgSz w:w="12240" w:h="15840"/>
          <w:pgMar w:top="1440" w:right="1440" w:bottom="1440" w:left="1440" w:header="720" w:footer="720" w:gutter="0"/>
          <w:cols w:num="2" w:space="720"/>
        </w:sectPr>
      </w:pPr>
    </w:p>
    <w:p w14:paraId="1B02548F" w14:textId="26B24953" w:rsidR="002B6327" w:rsidRPr="002B6327" w:rsidRDefault="002B6327" w:rsidP="002B6327">
      <w:pPr>
        <w:pStyle w:val="BodyA"/>
        <w:pBdr>
          <w:bottom w:val="single" w:sz="16" w:space="0" w:color="000000"/>
        </w:pBdr>
        <w:rPr>
          <w:rFonts w:ascii="Times New Roman" w:hAnsi="Times New Roman" w:cs="Times New Roman"/>
          <w:b/>
          <w:bCs/>
          <w:smallCaps/>
          <w:color w:val="6B0F28"/>
          <w:spacing w:val="5"/>
          <w:sz w:val="26"/>
          <w:szCs w:val="26"/>
          <w:u w:color="800000"/>
        </w:rPr>
      </w:pPr>
    </w:p>
    <w:p w14:paraId="23665D2C" w14:textId="77777777" w:rsidR="00A43334" w:rsidRDefault="00A43334">
      <w:pPr>
        <w:rPr>
          <w:rFonts w:eastAsia="Cambria"/>
          <w:b/>
          <w:bCs/>
          <w:smallCaps/>
          <w:color w:val="6B0F28"/>
          <w:spacing w:val="5"/>
          <w:sz w:val="28"/>
          <w:szCs w:val="28"/>
          <w:u w:color="800000"/>
          <w:bdr w:val="nil"/>
          <w:lang w:eastAsia="ko-KR"/>
        </w:rPr>
      </w:pPr>
      <w:r>
        <w:rPr>
          <w:b/>
          <w:bCs/>
          <w:smallCaps/>
          <w:color w:val="6B0F28"/>
          <w:spacing w:val="5"/>
          <w:sz w:val="28"/>
          <w:szCs w:val="28"/>
          <w:u w:color="800000"/>
        </w:rPr>
        <w:br w:type="page"/>
      </w:r>
    </w:p>
    <w:p w14:paraId="147DD7C5" w14:textId="4AB1D5DD" w:rsidR="006577C6" w:rsidRPr="00942BFC" w:rsidRDefault="006577C6" w:rsidP="006577C6">
      <w:pPr>
        <w:pStyle w:val="BodyA"/>
        <w:pBdr>
          <w:bottom w:val="single" w:sz="16" w:space="0" w:color="000000"/>
        </w:pBdr>
        <w:jc w:val="center"/>
        <w:rPr>
          <w:rFonts w:ascii="Times New Roman" w:hAnsi="Times New Roman" w:cs="Times New Roman"/>
          <w:b/>
          <w:bCs/>
          <w:smallCaps/>
          <w:color w:val="6B0F28"/>
          <w:spacing w:val="5"/>
          <w:sz w:val="28"/>
          <w:szCs w:val="28"/>
          <w:u w:color="800000"/>
        </w:rPr>
      </w:pPr>
      <w:r w:rsidRPr="00942BFC">
        <w:rPr>
          <w:rFonts w:ascii="Times New Roman" w:hAnsi="Times New Roman" w:cs="Times New Roman"/>
          <w:b/>
          <w:bCs/>
          <w:smallCaps/>
          <w:color w:val="6B0F28"/>
          <w:spacing w:val="5"/>
          <w:sz w:val="28"/>
          <w:szCs w:val="28"/>
          <w:u w:color="800000"/>
        </w:rPr>
        <w:lastRenderedPageBreak/>
        <w:t>Student expectations:</w:t>
      </w:r>
      <w:r w:rsidR="002B6327" w:rsidRPr="00942BFC">
        <w:rPr>
          <w:rFonts w:ascii="Times New Roman" w:hAnsi="Times New Roman" w:cs="Times New Roman"/>
          <w:b/>
          <w:bCs/>
          <w:smallCaps/>
          <w:color w:val="6B0F28"/>
          <w:spacing w:val="5"/>
          <w:sz w:val="28"/>
          <w:szCs w:val="28"/>
          <w:u w:color="800000"/>
        </w:rPr>
        <w:t xml:space="preserve"> executive function skills</w:t>
      </w:r>
    </w:p>
    <w:p w14:paraId="3ACB4C1A" w14:textId="77777777" w:rsidR="006577C6" w:rsidRPr="002B6327" w:rsidRDefault="006577C6" w:rsidP="006577C6">
      <w:pPr>
        <w:textAlignment w:val="baseline"/>
        <w:rPr>
          <w:rFonts w:eastAsiaTheme="minorHAnsi"/>
          <w:sz w:val="10"/>
          <w:szCs w:val="10"/>
        </w:rPr>
      </w:pPr>
    </w:p>
    <w:p w14:paraId="239FCFD2" w14:textId="77777777" w:rsidR="002B6327" w:rsidRPr="002B6327" w:rsidRDefault="002B6327" w:rsidP="002B6327">
      <w:pPr>
        <w:pStyle w:val="BodyA"/>
        <w:rPr>
          <w:rStyle w:val="None"/>
          <w:rFonts w:ascii="Times New Roman" w:hAnsi="Times New Roman" w:cs="Times New Roman"/>
          <w:color w:val="000000" w:themeColor="text1"/>
        </w:rPr>
      </w:pPr>
      <w:r w:rsidRPr="002B6327">
        <w:rPr>
          <w:rStyle w:val="None"/>
          <w:rFonts w:ascii="Times New Roman" w:hAnsi="Times New Roman" w:cs="Times New Roman"/>
          <w:color w:val="000000" w:themeColor="text1"/>
        </w:rPr>
        <w:t xml:space="preserve">Students enrolling in Scholé Academy’s Latin Program will be expected to show development of Executive Function Skills throughout the year. Executive Function Skills speaks to a set of qualities and skill sets students can develop and hone the better to approach the courses, lectures, readings, and teachers they will encounter in their future academic coursework. </w:t>
      </w:r>
    </w:p>
    <w:p w14:paraId="44F4673B" w14:textId="77777777" w:rsidR="002B6327" w:rsidRPr="002B6327" w:rsidRDefault="002B6327" w:rsidP="002B6327">
      <w:pPr>
        <w:pStyle w:val="BodyA"/>
        <w:rPr>
          <w:rFonts w:ascii="Times New Roman" w:eastAsia="Times New Roman" w:hAnsi="Times New Roman" w:cs="Times New Roman"/>
          <w:color w:val="000000" w:themeColor="text1"/>
        </w:rPr>
      </w:pPr>
    </w:p>
    <w:p w14:paraId="6F292842" w14:textId="77777777" w:rsidR="002B6327" w:rsidRPr="002B6327" w:rsidRDefault="002B6327" w:rsidP="002B6327">
      <w:pPr>
        <w:pStyle w:val="BodyA"/>
        <w:rPr>
          <w:rFonts w:ascii="Times New Roman" w:eastAsia="Times New Roman" w:hAnsi="Times New Roman" w:cs="Times New Roman"/>
          <w:color w:val="000000" w:themeColor="text1"/>
        </w:rPr>
      </w:pPr>
      <w:r w:rsidRPr="002B6327">
        <w:rPr>
          <w:rFonts w:ascii="Times New Roman" w:eastAsia="Times New Roman" w:hAnsi="Times New Roman" w:cs="Times New Roman"/>
          <w:color w:val="000000" w:themeColor="text1"/>
        </w:rPr>
        <w:t>Since we are learning a language together and will be using Latin to answer questions and engage in simple dialogue, it is of utmost importance that students come to class with a courageous willingness to make attempts without worrying about making mistakes. In this spirit, the classroom will be an environment of respectful, joyful, and friendly learning, which will facilitate the study of a difficult language.</w:t>
      </w:r>
    </w:p>
    <w:p w14:paraId="18FA666A" w14:textId="77777777" w:rsidR="002B6327" w:rsidRPr="002B6327" w:rsidRDefault="002B6327" w:rsidP="002B6327">
      <w:pPr>
        <w:pStyle w:val="BodyA"/>
        <w:rPr>
          <w:rFonts w:ascii="Times New Roman" w:eastAsia="Times New Roman" w:hAnsi="Times New Roman" w:cs="Times New Roman"/>
          <w:color w:val="000000" w:themeColor="text1"/>
        </w:rPr>
      </w:pPr>
    </w:p>
    <w:p w14:paraId="59379C7D" w14:textId="77777777" w:rsidR="002B6327" w:rsidRPr="002B6327" w:rsidRDefault="002B6327" w:rsidP="002B6327">
      <w:pPr>
        <w:pStyle w:val="BodyA"/>
        <w:rPr>
          <w:rFonts w:ascii="Times New Roman" w:eastAsia="Times New Roman" w:hAnsi="Times New Roman" w:cs="Times New Roman"/>
          <w:color w:val="000000" w:themeColor="text1"/>
        </w:rPr>
      </w:pPr>
      <w:r w:rsidRPr="002B6327">
        <w:rPr>
          <w:rFonts w:ascii="Times New Roman" w:eastAsia="Times New Roman" w:hAnsi="Times New Roman" w:cs="Times New Roman"/>
          <w:color w:val="000000" w:themeColor="text1"/>
        </w:rPr>
        <w:t>This disposition is that of an ‘engaged student’. Schol</w:t>
      </w:r>
      <w:r w:rsidRPr="002B6327">
        <w:rPr>
          <w:rStyle w:val="None"/>
          <w:rFonts w:ascii="Times New Roman" w:hAnsi="Times New Roman" w:cs="Times New Roman"/>
          <w:color w:val="000000" w:themeColor="text1"/>
        </w:rPr>
        <w:t>é</w:t>
      </w:r>
      <w:r w:rsidRPr="002B6327">
        <w:rPr>
          <w:rFonts w:ascii="Times New Roman" w:eastAsia="Times New Roman" w:hAnsi="Times New Roman" w:cs="Times New Roman"/>
          <w:color w:val="000000" w:themeColor="text1"/>
        </w:rPr>
        <w:t xml:space="preserve"> Academy commends four other important skills which ought to be observed by students.</w:t>
      </w:r>
    </w:p>
    <w:p w14:paraId="2817FCAB" w14:textId="77777777" w:rsidR="002B6327" w:rsidRPr="002B6327" w:rsidRDefault="002B6327" w:rsidP="002B6327">
      <w:pPr>
        <w:pStyle w:val="BodyA"/>
        <w:rPr>
          <w:rFonts w:ascii="Times New Roman" w:eastAsia="Times New Roman" w:hAnsi="Times New Roman" w:cs="Times New Roman"/>
          <w:color w:val="000000" w:themeColor="text1"/>
        </w:rPr>
      </w:pPr>
    </w:p>
    <w:p w14:paraId="3B44FB3F" w14:textId="77777777" w:rsidR="002B6327" w:rsidRPr="002B6327" w:rsidRDefault="002B6327" w:rsidP="002B6327">
      <w:pPr>
        <w:pStyle w:val="BodyA"/>
        <w:numPr>
          <w:ilvl w:val="0"/>
          <w:numId w:val="10"/>
        </w:numPr>
        <w:ind w:left="360"/>
        <w:rPr>
          <w:rStyle w:val="None"/>
          <w:rFonts w:ascii="Times New Roman" w:hAnsi="Times New Roman" w:cs="Times New Roman"/>
          <w:color w:val="000000" w:themeColor="text1"/>
        </w:rPr>
      </w:pPr>
      <w:r w:rsidRPr="002B6327">
        <w:rPr>
          <w:rStyle w:val="None"/>
          <w:rFonts w:ascii="Times New Roman" w:hAnsi="Times New Roman" w:cs="Times New Roman"/>
          <w:b/>
          <w:bCs/>
          <w:color w:val="000000" w:themeColor="text1"/>
        </w:rPr>
        <w:t xml:space="preserve">An Engaged Student: </w:t>
      </w:r>
      <w:r w:rsidRPr="002B6327">
        <w:rPr>
          <w:rStyle w:val="None"/>
          <w:rFonts w:ascii="Times New Roman" w:hAnsi="Times New Roman" w:cs="Times New Roman"/>
          <w:color w:val="000000" w:themeColor="text1"/>
        </w:rPr>
        <w:t>One who is willing to step into the arena of class discussion, ask questions, supply answers, and consider how the discussion at hand applies to oneself.</w:t>
      </w:r>
    </w:p>
    <w:p w14:paraId="60677288" w14:textId="77777777" w:rsidR="002B6327" w:rsidRPr="002B6327" w:rsidRDefault="002B6327" w:rsidP="002B6327">
      <w:pPr>
        <w:pStyle w:val="BodyA"/>
        <w:ind w:left="360"/>
        <w:rPr>
          <w:rStyle w:val="None"/>
          <w:rFonts w:ascii="Times New Roman" w:hAnsi="Times New Roman" w:cs="Times New Roman"/>
          <w:color w:val="000000" w:themeColor="text1"/>
        </w:rPr>
      </w:pPr>
    </w:p>
    <w:p w14:paraId="7BA1B2A7" w14:textId="77777777" w:rsidR="002B6327" w:rsidRPr="002B6327" w:rsidRDefault="002B6327" w:rsidP="002B6327">
      <w:pPr>
        <w:pStyle w:val="BodyA"/>
        <w:widowControl w:val="0"/>
        <w:numPr>
          <w:ilvl w:val="0"/>
          <w:numId w:val="10"/>
        </w:numPr>
        <w:ind w:left="360"/>
        <w:rPr>
          <w:rStyle w:val="None"/>
          <w:rFonts w:ascii="Times New Roman" w:hAnsi="Times New Roman" w:cs="Times New Roman"/>
          <w:color w:val="000000" w:themeColor="text1"/>
        </w:rPr>
      </w:pPr>
      <w:r w:rsidRPr="002B6327">
        <w:rPr>
          <w:rStyle w:val="None"/>
          <w:rFonts w:ascii="Times New Roman" w:hAnsi="Times New Roman" w:cs="Times New Roman"/>
          <w:b/>
          <w:bCs/>
          <w:color w:val="000000" w:themeColor="text1"/>
        </w:rPr>
        <w:t xml:space="preserve">Note Taking: </w:t>
      </w:r>
      <w:r w:rsidRPr="002B6327">
        <w:rPr>
          <w:rStyle w:val="None"/>
          <w:rFonts w:ascii="Times New Roman" w:hAnsi="Times New Roman" w:cs="Times New Roman"/>
          <w:color w:val="000000" w:themeColor="text1"/>
        </w:rPr>
        <w:t>A student must be engaged with the class by taking notes on important and relevant content in an organized fashion. They should then independently consult those notes for assignments and in preparation for assessments. It is essential that all students acquire a notebook for use during the class, as this will keep them organized by subject.</w:t>
      </w:r>
    </w:p>
    <w:p w14:paraId="054FBC6A" w14:textId="77777777" w:rsidR="002B6327" w:rsidRPr="002B6327" w:rsidRDefault="002B6327" w:rsidP="002B6327">
      <w:pPr>
        <w:pStyle w:val="BodyA"/>
        <w:widowControl w:val="0"/>
        <w:ind w:left="360"/>
        <w:rPr>
          <w:rStyle w:val="None"/>
          <w:rFonts w:ascii="Times New Roman" w:hAnsi="Times New Roman" w:cs="Times New Roman"/>
          <w:color w:val="000000" w:themeColor="text1"/>
        </w:rPr>
      </w:pPr>
    </w:p>
    <w:p w14:paraId="5EFBD8D7" w14:textId="34812C83" w:rsidR="002B6327" w:rsidRPr="002B6327" w:rsidRDefault="002B6327" w:rsidP="002B6327">
      <w:pPr>
        <w:pStyle w:val="BodyA"/>
        <w:widowControl w:val="0"/>
        <w:numPr>
          <w:ilvl w:val="0"/>
          <w:numId w:val="10"/>
        </w:numPr>
        <w:ind w:left="360"/>
        <w:rPr>
          <w:rStyle w:val="None"/>
          <w:rFonts w:ascii="Times New Roman" w:hAnsi="Times New Roman" w:cs="Times New Roman"/>
          <w:color w:val="000000" w:themeColor="text1"/>
        </w:rPr>
      </w:pPr>
      <w:r w:rsidRPr="002B6327">
        <w:rPr>
          <w:rStyle w:val="None"/>
          <w:rFonts w:ascii="Times New Roman" w:hAnsi="Times New Roman" w:cs="Times New Roman"/>
          <w:b/>
          <w:bCs/>
          <w:color w:val="000000" w:themeColor="text1"/>
        </w:rPr>
        <w:t xml:space="preserve">Attention to Detail &amp; Preparedness: </w:t>
      </w:r>
      <w:r w:rsidRPr="002B6327">
        <w:rPr>
          <w:rStyle w:val="None"/>
          <w:rFonts w:ascii="Times New Roman" w:hAnsi="Times New Roman" w:cs="Times New Roman"/>
          <w:color w:val="000000" w:themeColor="text1"/>
        </w:rPr>
        <w:t xml:space="preserve">These students are ones who consistently adhere to deadlines, submission requirements, adhere to style guides and codes, confirm technology is working prior to the start of class, are responsible to determine how to proceed after an absence, </w:t>
      </w:r>
      <w:r w:rsidR="00633DF1">
        <w:rPr>
          <w:rStyle w:val="None"/>
          <w:rFonts w:ascii="Times New Roman" w:hAnsi="Times New Roman" w:cs="Times New Roman"/>
          <w:color w:val="000000" w:themeColor="text1"/>
        </w:rPr>
        <w:t>and</w:t>
      </w:r>
      <w:r w:rsidRPr="002B6327">
        <w:rPr>
          <w:rStyle w:val="None"/>
          <w:rFonts w:ascii="Times New Roman" w:hAnsi="Times New Roman" w:cs="Times New Roman"/>
          <w:color w:val="000000" w:themeColor="text1"/>
        </w:rPr>
        <w:t xml:space="preserve"> responsibl</w:t>
      </w:r>
      <w:r w:rsidR="00633DF1">
        <w:rPr>
          <w:rStyle w:val="None"/>
          <w:rFonts w:ascii="Times New Roman" w:hAnsi="Times New Roman" w:cs="Times New Roman"/>
          <w:color w:val="000000" w:themeColor="text1"/>
        </w:rPr>
        <w:t xml:space="preserve">y consult their course syllabus, </w:t>
      </w:r>
      <w:r w:rsidRPr="002B6327">
        <w:rPr>
          <w:rStyle w:val="None"/>
          <w:rFonts w:ascii="Times New Roman" w:hAnsi="Times New Roman" w:cs="Times New Roman"/>
          <w:color w:val="000000" w:themeColor="text1"/>
        </w:rPr>
        <w:t xml:space="preserve">adjusting as the class proceeds, etc. </w:t>
      </w:r>
    </w:p>
    <w:p w14:paraId="7EBAA1FE" w14:textId="77777777" w:rsidR="002B6327" w:rsidRPr="002B6327" w:rsidRDefault="002B6327" w:rsidP="002B6327">
      <w:pPr>
        <w:pStyle w:val="BodyA"/>
        <w:widowControl w:val="0"/>
        <w:ind w:left="360"/>
        <w:rPr>
          <w:rStyle w:val="None"/>
          <w:rFonts w:ascii="Times New Roman" w:hAnsi="Times New Roman" w:cs="Times New Roman"/>
          <w:color w:val="000000" w:themeColor="text1"/>
        </w:rPr>
      </w:pPr>
    </w:p>
    <w:p w14:paraId="58E59112" w14:textId="67A7AF68" w:rsidR="002B6327" w:rsidRPr="002B6327" w:rsidRDefault="002B6327" w:rsidP="002B6327">
      <w:pPr>
        <w:pStyle w:val="BodyA"/>
        <w:widowControl w:val="0"/>
        <w:numPr>
          <w:ilvl w:val="0"/>
          <w:numId w:val="10"/>
        </w:numPr>
        <w:ind w:left="360"/>
        <w:rPr>
          <w:rStyle w:val="None"/>
          <w:rFonts w:ascii="Times New Roman" w:hAnsi="Times New Roman" w:cs="Times New Roman"/>
          <w:color w:val="000000" w:themeColor="text1"/>
        </w:rPr>
      </w:pPr>
      <w:r w:rsidRPr="002B6327">
        <w:rPr>
          <w:rStyle w:val="None"/>
          <w:rFonts w:ascii="Times New Roman" w:hAnsi="Times New Roman" w:cs="Times New Roman"/>
          <w:b/>
          <w:bCs/>
          <w:color w:val="000000" w:themeColor="text1"/>
          <w:lang w:val="fr-FR"/>
        </w:rPr>
        <w:t xml:space="preserve">Critical </w:t>
      </w:r>
      <w:r>
        <w:rPr>
          <w:rStyle w:val="None"/>
          <w:rFonts w:ascii="Times New Roman" w:hAnsi="Times New Roman" w:cs="Times New Roman"/>
          <w:b/>
          <w:bCs/>
          <w:color w:val="000000" w:themeColor="text1"/>
          <w:lang w:val="fr-FR"/>
        </w:rPr>
        <w:t>R</w:t>
      </w:r>
      <w:r w:rsidRPr="002B6327">
        <w:rPr>
          <w:rStyle w:val="None"/>
          <w:rFonts w:ascii="Times New Roman" w:hAnsi="Times New Roman" w:cs="Times New Roman"/>
          <w:b/>
          <w:bCs/>
          <w:color w:val="000000" w:themeColor="text1"/>
          <w:lang w:val="fr-FR"/>
        </w:rPr>
        <w:t xml:space="preserve">eflection: </w:t>
      </w:r>
      <w:r w:rsidRPr="002B6327">
        <w:rPr>
          <w:rStyle w:val="None"/>
          <w:rFonts w:ascii="Times New Roman" w:hAnsi="Times New Roman" w:cs="Times New Roman"/>
          <w:color w:val="000000" w:themeColor="text1"/>
        </w:rPr>
        <w:t>These students are ones who receiv</w:t>
      </w:r>
      <w:r w:rsidR="0040501E">
        <w:rPr>
          <w:rStyle w:val="None"/>
          <w:rFonts w:ascii="Times New Roman" w:hAnsi="Times New Roman" w:cs="Times New Roman"/>
          <w:color w:val="000000" w:themeColor="text1"/>
        </w:rPr>
        <w:t>e feedback to their submissions</w:t>
      </w:r>
      <w:r w:rsidRPr="002B6327">
        <w:rPr>
          <w:rStyle w:val="None"/>
          <w:rFonts w:ascii="Times New Roman" w:hAnsi="Times New Roman" w:cs="Times New Roman"/>
          <w:color w:val="000000" w:themeColor="text1"/>
        </w:rPr>
        <w:t xml:space="preserve"> and then apply that feedback to future assignments rather than repeating mistakes. These students also glean information from the live class critiques of fellow students and learn from others what mistakes to avoid.</w:t>
      </w:r>
    </w:p>
    <w:p w14:paraId="79FB4CDB" w14:textId="77777777" w:rsidR="002B6327" w:rsidRPr="002B6327" w:rsidRDefault="002B6327" w:rsidP="002B6327">
      <w:pPr>
        <w:pStyle w:val="ListParagraph"/>
        <w:rPr>
          <w:rStyle w:val="None"/>
          <w:b/>
          <w:bCs/>
          <w:color w:val="000000" w:themeColor="text1"/>
        </w:rPr>
      </w:pPr>
    </w:p>
    <w:p w14:paraId="38C06E49" w14:textId="50CD48FC" w:rsidR="002B6327" w:rsidRPr="002B6327" w:rsidRDefault="002B6327" w:rsidP="002B6327">
      <w:pPr>
        <w:pStyle w:val="BodyA"/>
        <w:widowControl w:val="0"/>
        <w:numPr>
          <w:ilvl w:val="0"/>
          <w:numId w:val="10"/>
        </w:numPr>
        <w:ind w:left="360"/>
        <w:rPr>
          <w:rStyle w:val="None"/>
          <w:rFonts w:ascii="Times New Roman" w:hAnsi="Times New Roman" w:cs="Times New Roman"/>
          <w:color w:val="000000" w:themeColor="text1"/>
        </w:rPr>
      </w:pPr>
      <w:r w:rsidRPr="002B6327">
        <w:rPr>
          <w:rStyle w:val="None"/>
          <w:rFonts w:ascii="Times New Roman" w:hAnsi="Times New Roman" w:cs="Times New Roman"/>
          <w:b/>
          <w:bCs/>
          <w:color w:val="000000" w:themeColor="text1"/>
        </w:rPr>
        <w:t xml:space="preserve">Initiative/Maturity: </w:t>
      </w:r>
      <w:r w:rsidRPr="002B6327">
        <w:rPr>
          <w:rStyle w:val="None"/>
          <w:rFonts w:ascii="Times New Roman" w:hAnsi="Times New Roman" w:cs="Times New Roman"/>
          <w:color w:val="000000" w:themeColor="text1"/>
        </w:rPr>
        <w:t>This student will be proactive in listening to the teacher’s comments, assessing how they apply to his/her work, taking the initiative to schedule office hours with the teacher if necessary.</w:t>
      </w:r>
    </w:p>
    <w:p w14:paraId="61B3F562" w14:textId="13C4FC2E" w:rsidR="006577C6" w:rsidRPr="002B6327" w:rsidRDefault="006577C6" w:rsidP="006577C6">
      <w:pPr>
        <w:ind w:left="360"/>
        <w:jc w:val="both"/>
      </w:pPr>
    </w:p>
    <w:p w14:paraId="070B3B91" w14:textId="54F8EEC2" w:rsidR="002B6327" w:rsidRPr="002B6327" w:rsidRDefault="002B6327" w:rsidP="006577C6">
      <w:pPr>
        <w:ind w:left="360"/>
        <w:jc w:val="both"/>
      </w:pPr>
    </w:p>
    <w:p w14:paraId="12B77D19" w14:textId="77777777" w:rsidR="00A43334" w:rsidRDefault="00A43334">
      <w:pPr>
        <w:rPr>
          <w:rStyle w:val="None"/>
          <w:rFonts w:eastAsia="Cambria"/>
          <w:b/>
          <w:bCs/>
          <w:smallCaps/>
          <w:color w:val="800000"/>
          <w:spacing w:val="5"/>
          <w:sz w:val="28"/>
          <w:szCs w:val="28"/>
          <w:u w:color="800000"/>
          <w:bdr w:val="nil"/>
          <w:lang w:eastAsia="ko-KR"/>
        </w:rPr>
      </w:pPr>
      <w:r>
        <w:rPr>
          <w:rStyle w:val="None"/>
          <w:b/>
          <w:bCs/>
          <w:smallCaps/>
          <w:color w:val="800000"/>
          <w:spacing w:val="5"/>
          <w:sz w:val="28"/>
          <w:szCs w:val="28"/>
          <w:u w:color="800000"/>
        </w:rPr>
        <w:br w:type="page"/>
      </w:r>
    </w:p>
    <w:p w14:paraId="463C2FCD" w14:textId="29112B51" w:rsidR="002B6327" w:rsidRPr="002B6327" w:rsidRDefault="002B6327" w:rsidP="002B6327">
      <w:pPr>
        <w:pStyle w:val="BodyA"/>
        <w:pBdr>
          <w:bottom w:val="single" w:sz="8" w:space="0" w:color="000000"/>
        </w:pBdr>
        <w:jc w:val="center"/>
        <w:rPr>
          <w:rStyle w:val="None"/>
          <w:rFonts w:ascii="Times New Roman" w:hAnsi="Times New Roman" w:cs="Times New Roman"/>
          <w:b/>
          <w:bCs/>
          <w:smallCaps/>
          <w:color w:val="800000"/>
          <w:spacing w:val="5"/>
          <w:sz w:val="28"/>
          <w:szCs w:val="28"/>
          <w:u w:color="800000"/>
        </w:rPr>
      </w:pPr>
      <w:r w:rsidRPr="002B6327">
        <w:rPr>
          <w:rStyle w:val="None"/>
          <w:rFonts w:ascii="Times New Roman" w:hAnsi="Times New Roman" w:cs="Times New Roman"/>
          <w:b/>
          <w:bCs/>
          <w:smallCaps/>
          <w:color w:val="800000"/>
          <w:spacing w:val="5"/>
          <w:sz w:val="28"/>
          <w:szCs w:val="28"/>
          <w:u w:color="800000"/>
        </w:rPr>
        <w:lastRenderedPageBreak/>
        <w:t>Student Expectations In Action</w:t>
      </w:r>
    </w:p>
    <w:p w14:paraId="4E243C69" w14:textId="77777777" w:rsidR="001D7B7C" w:rsidRDefault="001D7B7C" w:rsidP="002B6327">
      <w:pPr>
        <w:pStyle w:val="BodyA"/>
        <w:rPr>
          <w:rStyle w:val="None"/>
          <w:rFonts w:ascii="Times New Roman" w:hAnsi="Times New Roman" w:cs="Times New Roman"/>
          <w:color w:val="000000" w:themeColor="text1"/>
        </w:rPr>
      </w:pPr>
    </w:p>
    <w:p w14:paraId="0E02A504" w14:textId="1334B626" w:rsidR="002B6327" w:rsidRPr="001D7B7C" w:rsidRDefault="002B6327" w:rsidP="006D1082">
      <w:pPr>
        <w:pStyle w:val="BodyA"/>
        <w:rPr>
          <w:rStyle w:val="None"/>
          <w:rFonts w:ascii="Times New Roman" w:hAnsi="Times New Roman" w:cs="Times New Roman"/>
          <w:b/>
          <w:color w:val="6B1526"/>
        </w:rPr>
      </w:pPr>
      <w:r w:rsidRPr="002B6327">
        <w:rPr>
          <w:rStyle w:val="None"/>
          <w:rFonts w:ascii="Times New Roman" w:hAnsi="Times New Roman" w:cs="Times New Roman"/>
          <w:color w:val="000000" w:themeColor="text1"/>
        </w:rPr>
        <w:t>Students will be following the sequence of study contained in </w:t>
      </w:r>
      <w:r w:rsidRPr="002B6327">
        <w:rPr>
          <w:rStyle w:val="None"/>
          <w:rFonts w:ascii="Times New Roman" w:hAnsi="Times New Roman" w:cs="Times New Roman"/>
          <w:i/>
          <w:iCs/>
          <w:color w:val="000000" w:themeColor="text1"/>
        </w:rPr>
        <w:t xml:space="preserve">Latin Alive! </w:t>
      </w:r>
      <w:r w:rsidR="00611308" w:rsidRPr="00611308">
        <w:rPr>
          <w:rStyle w:val="None"/>
          <w:rFonts w:ascii="Times New Roman" w:hAnsi="Times New Roman" w:cs="Times New Roman"/>
          <w:i/>
          <w:iCs/>
          <w:color w:val="000000" w:themeColor="text1"/>
        </w:rPr>
        <w:t>Book 2</w:t>
      </w:r>
      <w:r w:rsidRPr="002B6327">
        <w:rPr>
          <w:rStyle w:val="None"/>
          <w:rFonts w:ascii="Times New Roman" w:hAnsi="Times New Roman" w:cs="Times New Roman"/>
          <w:color w:val="000000" w:themeColor="text1"/>
        </w:rPr>
        <w:t>.</w:t>
      </w:r>
      <w:r w:rsidR="001D7B7C">
        <w:rPr>
          <w:rStyle w:val="None"/>
          <w:rFonts w:ascii="Times New Roman" w:hAnsi="Times New Roman" w:cs="Times New Roman"/>
          <w:color w:val="000000" w:themeColor="text1"/>
        </w:rPr>
        <w:t xml:space="preserve"> </w:t>
      </w:r>
      <w:r w:rsidRPr="001D7B7C">
        <w:rPr>
          <w:rStyle w:val="None"/>
          <w:rFonts w:ascii="Times New Roman" w:hAnsi="Times New Roman" w:cs="Times New Roman"/>
          <w:b/>
          <w:color w:val="000000" w:themeColor="text1"/>
        </w:rPr>
        <w:t xml:space="preserve">The primary goal for the student will be to </w:t>
      </w:r>
      <w:r w:rsidR="001758EE">
        <w:rPr>
          <w:rStyle w:val="None"/>
          <w:rFonts w:ascii="Times New Roman" w:hAnsi="Times New Roman" w:cs="Times New Roman"/>
          <w:b/>
          <w:color w:val="000000" w:themeColor="text1"/>
        </w:rPr>
        <w:t>consolidate</w:t>
      </w:r>
      <w:r w:rsidRPr="001D7B7C">
        <w:rPr>
          <w:rStyle w:val="None"/>
          <w:rFonts w:ascii="Times New Roman" w:hAnsi="Times New Roman" w:cs="Times New Roman"/>
          <w:b/>
          <w:color w:val="000000" w:themeColor="text1"/>
        </w:rPr>
        <w:t xml:space="preserve"> the</w:t>
      </w:r>
      <w:r w:rsidR="001758EE">
        <w:rPr>
          <w:rStyle w:val="None"/>
          <w:rFonts w:ascii="Times New Roman" w:hAnsi="Times New Roman" w:cs="Times New Roman"/>
          <w:b/>
          <w:color w:val="000000" w:themeColor="text1"/>
        </w:rPr>
        <w:t>ir</w:t>
      </w:r>
      <w:r w:rsidRPr="001D7B7C">
        <w:rPr>
          <w:rStyle w:val="None"/>
          <w:rFonts w:ascii="Times New Roman" w:hAnsi="Times New Roman" w:cs="Times New Roman"/>
          <w:b/>
          <w:color w:val="000000" w:themeColor="text1"/>
        </w:rPr>
        <w:t xml:space="preserve"> foundations of Latin grammar, syntax</w:t>
      </w:r>
      <w:r w:rsidR="00B817D9">
        <w:rPr>
          <w:rStyle w:val="None"/>
          <w:rFonts w:ascii="Times New Roman" w:hAnsi="Times New Roman" w:cs="Times New Roman"/>
          <w:b/>
          <w:color w:val="000000" w:themeColor="text1"/>
        </w:rPr>
        <w:t>,</w:t>
      </w:r>
      <w:r w:rsidRPr="001D7B7C">
        <w:rPr>
          <w:rStyle w:val="None"/>
          <w:rFonts w:ascii="Times New Roman" w:hAnsi="Times New Roman" w:cs="Times New Roman"/>
          <w:b/>
          <w:color w:val="000000" w:themeColor="text1"/>
        </w:rPr>
        <w:t xml:space="preserve"> and vocabulary and put these into practice through translation and comprehension exercises.  </w:t>
      </w:r>
      <w:r w:rsidRPr="002A3D16">
        <w:rPr>
          <w:rStyle w:val="None"/>
          <w:rFonts w:ascii="Times New Roman" w:hAnsi="Times New Roman" w:cs="Times New Roman"/>
          <w:color w:val="000000" w:themeColor="text1"/>
        </w:rPr>
        <w:t xml:space="preserve">They will also </w:t>
      </w:r>
      <w:r w:rsidR="00473AAC" w:rsidRPr="002A3D16">
        <w:rPr>
          <w:rStyle w:val="None"/>
          <w:rFonts w:ascii="Times New Roman" w:hAnsi="Times New Roman" w:cs="Times New Roman"/>
          <w:color w:val="000000" w:themeColor="text1"/>
        </w:rPr>
        <w:t>continue</w:t>
      </w:r>
      <w:r w:rsidRPr="002A3D16">
        <w:rPr>
          <w:rStyle w:val="None"/>
          <w:rFonts w:ascii="Times New Roman" w:hAnsi="Times New Roman" w:cs="Times New Roman"/>
          <w:color w:val="000000" w:themeColor="text1"/>
        </w:rPr>
        <w:t xml:space="preserve"> to build </w:t>
      </w:r>
      <w:r w:rsidR="00473AAC" w:rsidRPr="002A3D16">
        <w:rPr>
          <w:rStyle w:val="None"/>
          <w:rFonts w:ascii="Times New Roman" w:hAnsi="Times New Roman" w:cs="Times New Roman"/>
          <w:color w:val="000000" w:themeColor="text1"/>
        </w:rPr>
        <w:t>their</w:t>
      </w:r>
      <w:r w:rsidRPr="002A3D16">
        <w:rPr>
          <w:rStyle w:val="None"/>
          <w:rFonts w:ascii="Times New Roman" w:hAnsi="Times New Roman" w:cs="Times New Roman"/>
          <w:color w:val="000000" w:themeColor="text1"/>
        </w:rPr>
        <w:t xml:space="preserve"> knowledge of ancient Roman culture and history. The greater goal is that students develop an appreciation of the beauty and power of language. This appreciation will inform their other studies and their lives in the world.</w:t>
      </w:r>
    </w:p>
    <w:p w14:paraId="16814041" w14:textId="77777777" w:rsidR="002B6327" w:rsidRPr="002B6327" w:rsidRDefault="002B6327" w:rsidP="006D1082">
      <w:pPr>
        <w:pStyle w:val="BodyA"/>
        <w:rPr>
          <w:rStyle w:val="None"/>
          <w:rFonts w:ascii="Times New Roman" w:hAnsi="Times New Roman" w:cs="Times New Roman"/>
          <w:color w:val="000000" w:themeColor="text1"/>
        </w:rPr>
      </w:pPr>
    </w:p>
    <w:p w14:paraId="778AC11F" w14:textId="4223FC12" w:rsidR="002B6327" w:rsidRPr="002B6327" w:rsidRDefault="002B6327" w:rsidP="006D1082">
      <w:pPr>
        <w:pStyle w:val="BodyA"/>
        <w:rPr>
          <w:rStyle w:val="None"/>
          <w:rFonts w:ascii="Times New Roman" w:hAnsi="Times New Roman" w:cs="Times New Roman"/>
          <w:color w:val="000000" w:themeColor="text1"/>
        </w:rPr>
      </w:pPr>
      <w:r w:rsidRPr="002B6327">
        <w:rPr>
          <w:rStyle w:val="None"/>
          <w:rFonts w:ascii="Times New Roman" w:hAnsi="Times New Roman" w:cs="Times New Roman"/>
          <w:color w:val="000000" w:themeColor="text1"/>
        </w:rPr>
        <w:t>Some student work will be completed in the textbook</w:t>
      </w:r>
      <w:r w:rsidR="00E720A3">
        <w:rPr>
          <w:rStyle w:val="None"/>
          <w:rFonts w:ascii="Times New Roman" w:hAnsi="Times New Roman" w:cs="Times New Roman"/>
          <w:color w:val="000000" w:themeColor="text1"/>
        </w:rPr>
        <w:t xml:space="preserve">.  </w:t>
      </w:r>
      <w:r w:rsidR="00E720A3" w:rsidRPr="00CB4D7B">
        <w:rPr>
          <w:rStyle w:val="None"/>
          <w:rFonts w:ascii="Times New Roman" w:hAnsi="Times New Roman" w:cs="Times New Roman"/>
          <w:color w:val="000000" w:themeColor="text1"/>
        </w:rPr>
        <w:t>However, a large portion of the class will involve</w:t>
      </w:r>
      <w:r w:rsidR="003F1200" w:rsidRPr="003F1200">
        <w:t xml:space="preserve"> </w:t>
      </w:r>
      <w:r w:rsidRPr="002B6327">
        <w:rPr>
          <w:rStyle w:val="None"/>
          <w:rFonts w:ascii="Times New Roman" w:hAnsi="Times New Roman" w:cs="Times New Roman"/>
          <w:color w:val="000000" w:themeColor="text1"/>
        </w:rPr>
        <w:t>regular classroom partici</w:t>
      </w:r>
      <w:r w:rsidR="00B22073">
        <w:rPr>
          <w:rStyle w:val="None"/>
          <w:rFonts w:ascii="Times New Roman" w:hAnsi="Times New Roman" w:cs="Times New Roman"/>
          <w:color w:val="000000" w:themeColor="text1"/>
        </w:rPr>
        <w:t>pation</w:t>
      </w:r>
      <w:r w:rsidR="00B22073" w:rsidRPr="00CB4D7B">
        <w:rPr>
          <w:rStyle w:val="None"/>
          <w:rFonts w:ascii="Times New Roman" w:hAnsi="Times New Roman" w:cs="Times New Roman"/>
          <w:color w:val="000000" w:themeColor="text1"/>
        </w:rPr>
        <w:t xml:space="preserve">, </w:t>
      </w:r>
      <w:r w:rsidR="00E720A3" w:rsidRPr="00CB4D7B">
        <w:rPr>
          <w:rStyle w:val="None"/>
          <w:rFonts w:ascii="Times New Roman" w:hAnsi="Times New Roman" w:cs="Times New Roman"/>
          <w:color w:val="000000" w:themeColor="text1"/>
        </w:rPr>
        <w:t>taking notes on grammar and vocabulary, and reading adaptations based on the readings in the text book</w:t>
      </w:r>
      <w:r w:rsidR="00CB4D7B">
        <w:rPr>
          <w:rStyle w:val="None"/>
          <w:rFonts w:ascii="Times New Roman" w:hAnsi="Times New Roman" w:cs="Times New Roman"/>
          <w:color w:val="000000" w:themeColor="text1"/>
        </w:rPr>
        <w:t xml:space="preserve">.  </w:t>
      </w:r>
      <w:r w:rsidRPr="002B6327">
        <w:rPr>
          <w:rStyle w:val="None"/>
          <w:rFonts w:ascii="Times New Roman" w:hAnsi="Times New Roman" w:cs="Times New Roman"/>
          <w:color w:val="000000" w:themeColor="text1"/>
        </w:rPr>
        <w:t>Students will receive homework derived from exercises in the textbook and supplementary exercises designed by the department. Students will also be encouraged to use some online tools.</w:t>
      </w:r>
    </w:p>
    <w:p w14:paraId="211FB55B" w14:textId="77777777" w:rsidR="002B6327" w:rsidRPr="002B6327" w:rsidRDefault="002B6327" w:rsidP="006D1082">
      <w:pPr>
        <w:pStyle w:val="BodyA"/>
        <w:rPr>
          <w:rFonts w:ascii="Times New Roman" w:eastAsia="Times New Roman" w:hAnsi="Times New Roman" w:cs="Times New Roman"/>
          <w:color w:val="000000" w:themeColor="text1"/>
        </w:rPr>
      </w:pPr>
    </w:p>
    <w:p w14:paraId="587D1788" w14:textId="4E86F06B" w:rsidR="002B6327" w:rsidRPr="002B6327" w:rsidRDefault="002B6327" w:rsidP="006D1082">
      <w:pPr>
        <w:pStyle w:val="BodyA"/>
        <w:rPr>
          <w:rStyle w:val="None"/>
          <w:rFonts w:ascii="Times New Roman" w:hAnsi="Times New Roman" w:cs="Times New Roman"/>
          <w:color w:val="000000" w:themeColor="text1"/>
        </w:rPr>
      </w:pPr>
      <w:r w:rsidRPr="002B6327">
        <w:rPr>
          <w:rStyle w:val="None"/>
          <w:rFonts w:ascii="Times New Roman" w:hAnsi="Times New Roman" w:cs="Times New Roman"/>
          <w:color w:val="000000" w:themeColor="text1"/>
        </w:rPr>
        <w:t>During class time, students will review answers, pose questions, and explain and justify their answers and solutions.</w:t>
      </w:r>
      <w:r w:rsidR="001D7B7C">
        <w:rPr>
          <w:rStyle w:val="None"/>
          <w:rFonts w:ascii="Times New Roman" w:hAnsi="Times New Roman" w:cs="Times New Roman"/>
          <w:color w:val="000000" w:themeColor="text1"/>
        </w:rPr>
        <w:t xml:space="preserve"> </w:t>
      </w:r>
      <w:r w:rsidRPr="002B6327">
        <w:rPr>
          <w:rStyle w:val="None"/>
          <w:rFonts w:ascii="Times New Roman" w:hAnsi="Times New Roman" w:cs="Times New Roman"/>
          <w:color w:val="000000" w:themeColor="text1"/>
        </w:rPr>
        <w:t>They will be required to take notes documenting the new content covered each class. Each week the teacher will lead discussions informed by issues and problems raised by students, as well as issues introduced by the teacher. </w:t>
      </w:r>
    </w:p>
    <w:p w14:paraId="51FCB471" w14:textId="77777777" w:rsidR="002B6327" w:rsidRPr="002B6327" w:rsidRDefault="002B6327" w:rsidP="006D1082">
      <w:pPr>
        <w:pStyle w:val="BodyA"/>
        <w:rPr>
          <w:rFonts w:ascii="Times New Roman" w:eastAsia="Times New Roman" w:hAnsi="Times New Roman" w:cs="Times New Roman"/>
          <w:color w:val="000000" w:themeColor="text1"/>
        </w:rPr>
      </w:pPr>
    </w:p>
    <w:p w14:paraId="66A32C70" w14:textId="1D0256A3" w:rsidR="002B6327" w:rsidRPr="002B6327" w:rsidRDefault="002B6327" w:rsidP="006D1082">
      <w:pPr>
        <w:pStyle w:val="BodyA"/>
        <w:rPr>
          <w:rStyle w:val="None"/>
          <w:rFonts w:ascii="Times New Roman" w:hAnsi="Times New Roman" w:cs="Times New Roman"/>
          <w:color w:val="000000" w:themeColor="text1"/>
        </w:rPr>
      </w:pPr>
      <w:r w:rsidRPr="002B6327">
        <w:rPr>
          <w:rStyle w:val="None"/>
          <w:rFonts w:ascii="Times New Roman" w:hAnsi="Times New Roman" w:cs="Times New Roman"/>
          <w:color w:val="000000" w:themeColor="text1"/>
        </w:rPr>
        <w:t>In this class, students will be</w:t>
      </w:r>
      <w:r w:rsidR="008D195A">
        <w:rPr>
          <w:rStyle w:val="None"/>
          <w:rFonts w:ascii="Times New Roman" w:hAnsi="Times New Roman" w:cs="Times New Roman"/>
          <w:color w:val="000000" w:themeColor="text1"/>
        </w:rPr>
        <w:t xml:space="preserve"> expected to listen attentively and</w:t>
      </w:r>
      <w:r w:rsidRPr="002B6327">
        <w:rPr>
          <w:rStyle w:val="None"/>
          <w:rFonts w:ascii="Times New Roman" w:hAnsi="Times New Roman" w:cs="Times New Roman"/>
          <w:color w:val="000000" w:themeColor="text1"/>
        </w:rPr>
        <w:t xml:space="preserve"> participate actively in class discussions and practices.</w:t>
      </w:r>
      <w:r w:rsidR="001D7B7C">
        <w:rPr>
          <w:rStyle w:val="None"/>
          <w:rFonts w:ascii="Times New Roman" w:hAnsi="Times New Roman" w:cs="Times New Roman"/>
          <w:color w:val="000000" w:themeColor="text1"/>
        </w:rPr>
        <w:t xml:space="preserve"> </w:t>
      </w:r>
      <w:r w:rsidRPr="002B6327">
        <w:rPr>
          <w:rStyle w:val="None"/>
          <w:rFonts w:ascii="Times New Roman" w:hAnsi="Times New Roman" w:cs="Times New Roman"/>
          <w:color w:val="000000" w:themeColor="text1"/>
        </w:rPr>
        <w:t>This includes active use of Latin when reading aloud, relaying answers</w:t>
      </w:r>
      <w:r w:rsidR="006268B4">
        <w:rPr>
          <w:rStyle w:val="None"/>
          <w:rFonts w:ascii="Times New Roman" w:hAnsi="Times New Roman" w:cs="Times New Roman"/>
          <w:color w:val="000000" w:themeColor="text1"/>
        </w:rPr>
        <w:t>,</w:t>
      </w:r>
      <w:r w:rsidRPr="002B6327">
        <w:rPr>
          <w:rStyle w:val="None"/>
          <w:rFonts w:ascii="Times New Roman" w:hAnsi="Times New Roman" w:cs="Times New Roman"/>
          <w:color w:val="000000" w:themeColor="text1"/>
        </w:rPr>
        <w:t xml:space="preserve"> and engaging in simple teacher-led conversation. Students are expected to arrive to class on time with all assigned material completed. The instructor will facilitate learning for the student, but the responsibility for staying up-to-date with classwork and assignments is ultimately the responsibility of the student.</w:t>
      </w:r>
    </w:p>
    <w:p w14:paraId="1CECB947" w14:textId="77777777" w:rsidR="002B6327" w:rsidRPr="002B6327" w:rsidRDefault="002B6327" w:rsidP="006D1082">
      <w:pPr>
        <w:pStyle w:val="BodyA"/>
        <w:rPr>
          <w:rFonts w:ascii="Times New Roman" w:eastAsia="Times New Roman" w:hAnsi="Times New Roman" w:cs="Times New Roman"/>
          <w:color w:val="000000" w:themeColor="text1"/>
        </w:rPr>
      </w:pPr>
    </w:p>
    <w:p w14:paraId="408CA48C" w14:textId="1CA70916" w:rsidR="002B6327" w:rsidRPr="002B6327" w:rsidRDefault="002B6327" w:rsidP="006D1082">
      <w:pPr>
        <w:pStyle w:val="BodyB"/>
        <w:rPr>
          <w:color w:val="000000" w:themeColor="text1"/>
        </w:rPr>
      </w:pPr>
      <w:r w:rsidRPr="001D7B7C">
        <w:rPr>
          <w:rStyle w:val="None"/>
          <w:rFonts w:eastAsia="Cambria"/>
          <w:b/>
          <w:color w:val="000000" w:themeColor="text1"/>
        </w:rPr>
        <w:t xml:space="preserve">Students who have not </w:t>
      </w:r>
      <w:r w:rsidR="00662EF4">
        <w:rPr>
          <w:rStyle w:val="None"/>
          <w:rFonts w:eastAsia="Cambria"/>
          <w:b/>
          <w:color w:val="000000" w:themeColor="text1"/>
        </w:rPr>
        <w:t>attached</w:t>
      </w:r>
      <w:r w:rsidRPr="001D7B7C">
        <w:rPr>
          <w:rStyle w:val="None"/>
          <w:rFonts w:eastAsia="Cambria"/>
          <w:b/>
          <w:color w:val="000000" w:themeColor="text1"/>
        </w:rPr>
        <w:t xml:space="preserve"> their homework to the appropriate Schoology assignment prior to the start of class will not be permitted to join the live class session.</w:t>
      </w:r>
      <w:r w:rsidRPr="002B6327">
        <w:rPr>
          <w:rStyle w:val="None"/>
          <w:rFonts w:eastAsia="Cambria"/>
          <w:color w:val="000000" w:themeColor="text1"/>
        </w:rPr>
        <w:t xml:space="preserve"> Those students will be invited into a separate Zoom breakout room to work privately until they have completed the day’s assignment. After they have completed their homework submission, they will be permitted to rejoin the class in session. A day spent in a breakout room will constitute an absence from class.  </w:t>
      </w:r>
    </w:p>
    <w:p w14:paraId="6E915AD6" w14:textId="77777777" w:rsidR="002B6327" w:rsidRPr="002B6327" w:rsidRDefault="002B6327" w:rsidP="006D1082">
      <w:pPr>
        <w:pStyle w:val="BodyA"/>
        <w:rPr>
          <w:rFonts w:ascii="Times New Roman" w:eastAsia="Times New Roman" w:hAnsi="Times New Roman" w:cs="Times New Roman"/>
          <w:color w:val="000000" w:themeColor="text1"/>
        </w:rPr>
      </w:pPr>
    </w:p>
    <w:p w14:paraId="5956A4A0" w14:textId="2EE7434F" w:rsidR="002B6327" w:rsidRPr="001D7B7C" w:rsidRDefault="002B6327" w:rsidP="006D1082">
      <w:pPr>
        <w:pStyle w:val="BodyA"/>
        <w:rPr>
          <w:rFonts w:ascii="Times New Roman" w:hAnsi="Times New Roman" w:cs="Times New Roman"/>
          <w:b/>
          <w:color w:val="000000" w:themeColor="text1"/>
        </w:rPr>
      </w:pPr>
      <w:r w:rsidRPr="002B6327">
        <w:rPr>
          <w:rFonts w:ascii="Times New Roman" w:hAnsi="Times New Roman" w:cs="Times New Roman"/>
          <w:color w:val="000000" w:themeColor="text1"/>
        </w:rPr>
        <w:t>All assignments will be due</w:t>
      </w:r>
      <w:r w:rsidR="00371A08">
        <w:rPr>
          <w:rFonts w:ascii="Times New Roman" w:hAnsi="Times New Roman" w:cs="Times New Roman"/>
          <w:color w:val="000000" w:themeColor="text1"/>
        </w:rPr>
        <w:t xml:space="preserve"> </w:t>
      </w:r>
      <w:r w:rsidR="00371A08" w:rsidRPr="002B6327">
        <w:rPr>
          <w:rFonts w:ascii="Times New Roman" w:hAnsi="Times New Roman" w:cs="Times New Roman"/>
          <w:color w:val="000000" w:themeColor="text1"/>
        </w:rPr>
        <w:t>prior to the start of class each day</w:t>
      </w:r>
      <w:r w:rsidR="00371A08">
        <w:rPr>
          <w:rFonts w:ascii="Times New Roman" w:hAnsi="Times New Roman" w:cs="Times New Roman"/>
          <w:color w:val="000000" w:themeColor="text1"/>
        </w:rPr>
        <w:t>,</w:t>
      </w:r>
      <w:r w:rsidRPr="002B6327">
        <w:rPr>
          <w:rFonts w:ascii="Times New Roman" w:hAnsi="Times New Roman" w:cs="Times New Roman"/>
          <w:color w:val="000000" w:themeColor="text1"/>
        </w:rPr>
        <w:t xml:space="preserve"> </w:t>
      </w:r>
      <w:r w:rsidR="006268B4">
        <w:rPr>
          <w:rFonts w:ascii="Times New Roman" w:hAnsi="Times New Roman" w:cs="Times New Roman"/>
          <w:color w:val="000000" w:themeColor="text1"/>
        </w:rPr>
        <w:t>attached to</w:t>
      </w:r>
      <w:r w:rsidRPr="002B6327">
        <w:rPr>
          <w:rFonts w:ascii="Times New Roman" w:hAnsi="Times New Roman" w:cs="Times New Roman"/>
          <w:color w:val="000000" w:themeColor="text1"/>
        </w:rPr>
        <w:t xml:space="preserve"> the appropriate Schoology Assignment. Students turning in late work </w:t>
      </w:r>
      <w:r w:rsidR="00E720A3" w:rsidRPr="00CB4D7B">
        <w:rPr>
          <w:rFonts w:ascii="Times New Roman" w:hAnsi="Times New Roman" w:cs="Times New Roman"/>
          <w:color w:val="000000" w:themeColor="text1"/>
        </w:rPr>
        <w:t>will not be able to receive full credit</w:t>
      </w:r>
      <w:r w:rsidR="00CB4D7B">
        <w:rPr>
          <w:rFonts w:ascii="Times New Roman" w:hAnsi="Times New Roman" w:cs="Times New Roman"/>
          <w:color w:val="000000" w:themeColor="text1"/>
        </w:rPr>
        <w:t>.</w:t>
      </w:r>
      <w:r w:rsidR="00E720A3" w:rsidRPr="00CB4D7B">
        <w:rPr>
          <w:rFonts w:ascii="Times New Roman" w:hAnsi="Times New Roman" w:cs="Times New Roman"/>
          <w:color w:val="000000" w:themeColor="text1"/>
        </w:rPr>
        <w:t xml:space="preserve"> </w:t>
      </w:r>
      <w:r w:rsidR="00CB4D7B">
        <w:rPr>
          <w:rFonts w:ascii="Times New Roman" w:hAnsi="Times New Roman" w:cs="Times New Roman"/>
          <w:color w:val="000000" w:themeColor="text1"/>
        </w:rPr>
        <w:t xml:space="preserve"> </w:t>
      </w:r>
      <w:r w:rsidRPr="00CB4D7B">
        <w:rPr>
          <w:rFonts w:ascii="Times New Roman" w:hAnsi="Times New Roman" w:cs="Times New Roman"/>
          <w:color w:val="000000" w:themeColor="text1"/>
        </w:rPr>
        <w:t>Students will submit their work by scanning their homework pages and uploading it into the Schoology assignment window</w:t>
      </w:r>
      <w:r w:rsidR="00E720A3" w:rsidRPr="00CB4D7B">
        <w:rPr>
          <w:rFonts w:ascii="Times New Roman" w:hAnsi="Times New Roman" w:cs="Times New Roman"/>
          <w:color w:val="000000" w:themeColor="text1"/>
        </w:rPr>
        <w:t xml:space="preserve"> as </w:t>
      </w:r>
      <w:r w:rsidR="00E720A3" w:rsidRPr="00CB4D7B">
        <w:rPr>
          <w:rFonts w:ascii="Times New Roman" w:hAnsi="Times New Roman" w:cs="Times New Roman"/>
          <w:color w:val="FF0000"/>
        </w:rPr>
        <w:t>one PDF document</w:t>
      </w:r>
      <w:r w:rsidRPr="00CB4D7B">
        <w:rPr>
          <w:rFonts w:ascii="Times New Roman" w:hAnsi="Times New Roman" w:cs="Times New Roman"/>
          <w:color w:val="000000" w:themeColor="text1"/>
        </w:rPr>
        <w:t xml:space="preserve">. </w:t>
      </w:r>
      <w:r w:rsidRPr="00CB4D7B">
        <w:rPr>
          <w:rStyle w:val="None"/>
          <w:rFonts w:ascii="Times New Roman" w:hAnsi="Times New Roman" w:cs="Times New Roman"/>
          <w:b/>
          <w:color w:val="000000" w:themeColor="text1"/>
        </w:rPr>
        <w:t>Photographs of completed assig</w:t>
      </w:r>
      <w:r w:rsidRPr="001D7B7C">
        <w:rPr>
          <w:rStyle w:val="None"/>
          <w:rFonts w:ascii="Times New Roman" w:hAnsi="Times New Roman" w:cs="Times New Roman"/>
          <w:b/>
          <w:color w:val="000000" w:themeColor="text1"/>
        </w:rPr>
        <w:t>nments will not be accepted as they are incredibly difficult to read.</w:t>
      </w:r>
    </w:p>
    <w:p w14:paraId="6CEC7472" w14:textId="77777777" w:rsidR="002B6327" w:rsidRPr="00B66D3F" w:rsidRDefault="002B6327" w:rsidP="006D1082"/>
    <w:p w14:paraId="0A5D0C8E" w14:textId="77777777" w:rsidR="006D1082" w:rsidRDefault="006D1082" w:rsidP="001D7B7C">
      <w:pPr>
        <w:pStyle w:val="BodyA"/>
        <w:pBdr>
          <w:bottom w:val="single" w:sz="16" w:space="0" w:color="000000"/>
        </w:pBdr>
        <w:jc w:val="center"/>
        <w:rPr>
          <w:rStyle w:val="None"/>
          <w:rFonts w:ascii="Times New Roman" w:hAnsi="Times New Roman" w:cs="Times New Roman"/>
          <w:b/>
          <w:bCs/>
          <w:smallCaps/>
          <w:color w:val="800000"/>
          <w:spacing w:val="5"/>
          <w:sz w:val="28"/>
          <w:szCs w:val="28"/>
          <w:u w:color="800000"/>
        </w:rPr>
      </w:pPr>
    </w:p>
    <w:p w14:paraId="48B6BEF2" w14:textId="77777777" w:rsidR="006D1082" w:rsidRDefault="006D1082" w:rsidP="001D7B7C">
      <w:pPr>
        <w:pStyle w:val="BodyA"/>
        <w:pBdr>
          <w:bottom w:val="single" w:sz="16" w:space="0" w:color="000000"/>
        </w:pBdr>
        <w:jc w:val="center"/>
        <w:rPr>
          <w:rStyle w:val="None"/>
          <w:rFonts w:ascii="Times New Roman" w:hAnsi="Times New Roman" w:cs="Times New Roman"/>
          <w:b/>
          <w:bCs/>
          <w:smallCaps/>
          <w:color w:val="800000"/>
          <w:spacing w:val="5"/>
          <w:sz w:val="28"/>
          <w:szCs w:val="28"/>
          <w:u w:color="800000"/>
        </w:rPr>
      </w:pPr>
    </w:p>
    <w:p w14:paraId="0B22F87A" w14:textId="77777777" w:rsidR="006D1082" w:rsidRDefault="006D1082" w:rsidP="001D7B7C">
      <w:pPr>
        <w:pStyle w:val="BodyA"/>
        <w:pBdr>
          <w:bottom w:val="single" w:sz="16" w:space="0" w:color="000000"/>
        </w:pBdr>
        <w:jc w:val="center"/>
        <w:rPr>
          <w:rStyle w:val="None"/>
          <w:rFonts w:ascii="Times New Roman" w:hAnsi="Times New Roman" w:cs="Times New Roman"/>
          <w:b/>
          <w:bCs/>
          <w:smallCaps/>
          <w:color w:val="800000"/>
          <w:spacing w:val="5"/>
          <w:sz w:val="28"/>
          <w:szCs w:val="28"/>
          <w:u w:color="800000"/>
        </w:rPr>
      </w:pPr>
    </w:p>
    <w:p w14:paraId="2532D6AE" w14:textId="77777777" w:rsidR="006D1082" w:rsidRDefault="006D1082" w:rsidP="001D7B7C">
      <w:pPr>
        <w:pStyle w:val="BodyA"/>
        <w:pBdr>
          <w:bottom w:val="single" w:sz="16" w:space="0" w:color="000000"/>
        </w:pBdr>
        <w:jc w:val="center"/>
        <w:rPr>
          <w:rStyle w:val="None"/>
          <w:rFonts w:ascii="Times New Roman" w:hAnsi="Times New Roman" w:cs="Times New Roman"/>
          <w:b/>
          <w:bCs/>
          <w:smallCaps/>
          <w:color w:val="800000"/>
          <w:spacing w:val="5"/>
          <w:sz w:val="28"/>
          <w:szCs w:val="28"/>
          <w:u w:color="800000"/>
        </w:rPr>
      </w:pPr>
    </w:p>
    <w:p w14:paraId="258B2BEF" w14:textId="77777777" w:rsidR="006D1082" w:rsidRDefault="006D1082" w:rsidP="001D7B7C">
      <w:pPr>
        <w:pStyle w:val="BodyA"/>
        <w:pBdr>
          <w:bottom w:val="single" w:sz="16" w:space="0" w:color="000000"/>
        </w:pBdr>
        <w:jc w:val="center"/>
        <w:rPr>
          <w:rStyle w:val="None"/>
          <w:rFonts w:ascii="Times New Roman" w:hAnsi="Times New Roman" w:cs="Times New Roman"/>
          <w:b/>
          <w:bCs/>
          <w:smallCaps/>
          <w:color w:val="800000"/>
          <w:spacing w:val="5"/>
          <w:sz w:val="28"/>
          <w:szCs w:val="28"/>
          <w:u w:color="800000"/>
        </w:rPr>
      </w:pPr>
    </w:p>
    <w:p w14:paraId="7DC70D78" w14:textId="77777777" w:rsidR="006D1082" w:rsidRDefault="006D1082" w:rsidP="001D7B7C">
      <w:pPr>
        <w:pStyle w:val="BodyA"/>
        <w:pBdr>
          <w:bottom w:val="single" w:sz="16" w:space="0" w:color="000000"/>
        </w:pBdr>
        <w:jc w:val="center"/>
        <w:rPr>
          <w:rStyle w:val="None"/>
          <w:rFonts w:ascii="Times New Roman" w:hAnsi="Times New Roman" w:cs="Times New Roman"/>
          <w:b/>
          <w:bCs/>
          <w:smallCaps/>
          <w:color w:val="800000"/>
          <w:spacing w:val="5"/>
          <w:sz w:val="28"/>
          <w:szCs w:val="28"/>
          <w:u w:color="800000"/>
        </w:rPr>
      </w:pPr>
    </w:p>
    <w:p w14:paraId="2FF9E054" w14:textId="6721264C" w:rsidR="001D7B7C" w:rsidRPr="001D7B7C" w:rsidRDefault="001D7B7C" w:rsidP="001D7B7C">
      <w:pPr>
        <w:pStyle w:val="BodyA"/>
        <w:pBdr>
          <w:bottom w:val="single" w:sz="16" w:space="0" w:color="000000"/>
        </w:pBdr>
        <w:jc w:val="center"/>
        <w:rPr>
          <w:rStyle w:val="None"/>
          <w:rFonts w:ascii="Times New Roman" w:hAnsi="Times New Roman" w:cs="Times New Roman"/>
          <w:b/>
          <w:bCs/>
          <w:smallCaps/>
          <w:color w:val="6B0F28"/>
          <w:spacing w:val="5"/>
          <w:sz w:val="28"/>
          <w:szCs w:val="28"/>
          <w:u w:color="800000"/>
        </w:rPr>
      </w:pPr>
      <w:r w:rsidRPr="002B6327">
        <w:rPr>
          <w:rStyle w:val="None"/>
          <w:rFonts w:ascii="Times New Roman" w:hAnsi="Times New Roman" w:cs="Times New Roman"/>
          <w:b/>
          <w:bCs/>
          <w:smallCaps/>
          <w:color w:val="800000"/>
          <w:spacing w:val="5"/>
          <w:sz w:val="28"/>
          <w:szCs w:val="28"/>
          <w:u w:color="800000"/>
        </w:rPr>
        <w:t xml:space="preserve">Student </w:t>
      </w:r>
      <w:r>
        <w:rPr>
          <w:rStyle w:val="None"/>
          <w:rFonts w:ascii="Times New Roman" w:hAnsi="Times New Roman" w:cs="Times New Roman"/>
          <w:b/>
          <w:bCs/>
          <w:smallCaps/>
          <w:color w:val="800000"/>
          <w:spacing w:val="5"/>
          <w:sz w:val="28"/>
          <w:szCs w:val="28"/>
          <w:u w:color="800000"/>
        </w:rPr>
        <w:t>Grading and evaluation</w:t>
      </w:r>
    </w:p>
    <w:p w14:paraId="201FC80A" w14:textId="77777777" w:rsidR="001D7B7C" w:rsidRDefault="001D7B7C" w:rsidP="001D7B7C">
      <w:pPr>
        <w:pStyle w:val="BodyA"/>
        <w:rPr>
          <w:rStyle w:val="None"/>
          <w:rFonts w:ascii="Times New Roman" w:hAnsi="Times New Roman" w:cs="Times New Roman"/>
          <w:color w:val="000000" w:themeColor="text1"/>
        </w:rPr>
      </w:pPr>
    </w:p>
    <w:p w14:paraId="0AB10E04" w14:textId="790DF720" w:rsidR="001D7B7C" w:rsidRPr="003B153C" w:rsidRDefault="00626E27" w:rsidP="001D7B7C">
      <w:pPr>
        <w:pStyle w:val="BodyA"/>
        <w:rPr>
          <w:rStyle w:val="None"/>
          <w:rFonts w:ascii="Times New Roman" w:hAnsi="Times New Roman" w:cs="Times New Roman"/>
          <w:color w:val="000000" w:themeColor="text1"/>
        </w:rPr>
      </w:pPr>
      <w:r w:rsidRPr="003B153C">
        <w:rPr>
          <w:rStyle w:val="None"/>
          <w:rFonts w:ascii="Times New Roman" w:hAnsi="Times New Roman" w:cs="Times New Roman"/>
          <w:color w:val="000000" w:themeColor="text1"/>
        </w:rPr>
        <w:t>While purs</w:t>
      </w:r>
      <w:r w:rsidR="00BF3830">
        <w:rPr>
          <w:rStyle w:val="None"/>
          <w:rFonts w:ascii="Times New Roman" w:hAnsi="Times New Roman" w:cs="Times New Roman"/>
          <w:color w:val="000000" w:themeColor="text1"/>
        </w:rPr>
        <w:t>u</w:t>
      </w:r>
      <w:r w:rsidRPr="003B153C">
        <w:rPr>
          <w:rStyle w:val="None"/>
          <w:rFonts w:ascii="Times New Roman" w:hAnsi="Times New Roman" w:cs="Times New Roman"/>
          <w:color w:val="000000" w:themeColor="text1"/>
        </w:rPr>
        <w:t>ing Latin 2</w:t>
      </w:r>
      <w:r w:rsidR="001D7B7C" w:rsidRPr="003B153C">
        <w:rPr>
          <w:rStyle w:val="None"/>
          <w:rFonts w:ascii="Times New Roman" w:hAnsi="Times New Roman" w:cs="Times New Roman"/>
          <w:i/>
          <w:iCs/>
          <w:color w:val="000000" w:themeColor="text1"/>
        </w:rPr>
        <w:t xml:space="preserve"> </w:t>
      </w:r>
      <w:r w:rsidR="001D7B7C" w:rsidRPr="003B153C">
        <w:rPr>
          <w:rStyle w:val="None"/>
          <w:rFonts w:ascii="Times New Roman" w:hAnsi="Times New Roman" w:cs="Times New Roman"/>
          <w:color w:val="000000" w:themeColor="text1"/>
        </w:rPr>
        <w:t>through Scholé Academy will be “restful” and enjoyable, we also recognize the need to provide grades for students who will be using this course as part of their prepared college transcript. It’s a delicate balance to achieve both restful learning and excellent academic performance. Earning a specific grade should not overshadow achievement goals for mastery of this discipline. Grammar (for our purposes, the Latin language in all its dimensions), like the studies of Logic and Rhetoric, is a “core” discipline in Classical Education and learning to own the concepts introduced in this class will be a necessary and significant component of future success in upper-level Classical Education. In that sense then, attaining a mastery of Latin is its own reward</w:t>
      </w:r>
      <w:r w:rsidRPr="003B153C">
        <w:rPr>
          <w:rStyle w:val="None"/>
          <w:rFonts w:ascii="Times New Roman" w:hAnsi="Times New Roman" w:cs="Times New Roman"/>
          <w:color w:val="000000" w:themeColor="text1"/>
        </w:rPr>
        <w:t>,</w:t>
      </w:r>
      <w:r w:rsidR="001D7B7C" w:rsidRPr="003B153C">
        <w:rPr>
          <w:rStyle w:val="None"/>
          <w:rFonts w:ascii="Times New Roman" w:hAnsi="Times New Roman" w:cs="Times New Roman"/>
          <w:color w:val="000000" w:themeColor="text1"/>
        </w:rPr>
        <w:t xml:space="preserve"> </w:t>
      </w:r>
      <w:r w:rsidR="004D1BE4" w:rsidRPr="003B153C">
        <w:rPr>
          <w:rStyle w:val="None"/>
          <w:rFonts w:ascii="Times New Roman" w:hAnsi="Times New Roman" w:cs="Times New Roman"/>
          <w:color w:val="000000" w:themeColor="text1"/>
        </w:rPr>
        <w:t>though</w:t>
      </w:r>
      <w:r w:rsidR="001D7B7C" w:rsidRPr="003B153C">
        <w:rPr>
          <w:rStyle w:val="None"/>
          <w:rFonts w:ascii="Times New Roman" w:hAnsi="Times New Roman" w:cs="Times New Roman"/>
          <w:color w:val="000000" w:themeColor="text1"/>
        </w:rPr>
        <w:t xml:space="preserve"> the teacher will assign the following grades to your student’s level of achievement: </w:t>
      </w:r>
      <w:r w:rsidR="001D7B7C" w:rsidRPr="003B153C">
        <w:rPr>
          <w:rStyle w:val="None"/>
          <w:rFonts w:ascii="Times New Roman" w:hAnsi="Times New Roman" w:cs="Times New Roman"/>
          <w:i/>
          <w:iCs/>
          <w:color w:val="000000" w:themeColor="text1"/>
        </w:rPr>
        <w:t>magna cum laude</w:t>
      </w:r>
      <w:r w:rsidR="001D7B7C" w:rsidRPr="003B153C">
        <w:rPr>
          <w:rStyle w:val="None"/>
          <w:rFonts w:ascii="Times New Roman" w:hAnsi="Times New Roman" w:cs="Times New Roman"/>
          <w:color w:val="000000" w:themeColor="text1"/>
        </w:rPr>
        <w:t xml:space="preserve"> (with great praise); </w:t>
      </w:r>
      <w:r w:rsidR="001D7B7C" w:rsidRPr="003B153C">
        <w:rPr>
          <w:rStyle w:val="None"/>
          <w:rFonts w:ascii="Times New Roman" w:hAnsi="Times New Roman" w:cs="Times New Roman"/>
          <w:i/>
          <w:iCs/>
          <w:color w:val="000000" w:themeColor="text1"/>
        </w:rPr>
        <w:t>cum laude</w:t>
      </w:r>
      <w:r w:rsidR="001D7B7C" w:rsidRPr="003B153C">
        <w:rPr>
          <w:rStyle w:val="None"/>
          <w:rFonts w:ascii="Times New Roman" w:hAnsi="Times New Roman" w:cs="Times New Roman"/>
          <w:color w:val="000000" w:themeColor="text1"/>
        </w:rPr>
        <w:t xml:space="preserve"> (with praise); </w:t>
      </w:r>
      <w:r w:rsidR="001D7B7C" w:rsidRPr="003B153C">
        <w:rPr>
          <w:rStyle w:val="None"/>
          <w:rFonts w:ascii="Times New Roman" w:hAnsi="Times New Roman" w:cs="Times New Roman"/>
          <w:i/>
          <w:iCs/>
          <w:color w:val="000000" w:themeColor="text1"/>
          <w:lang w:val="fr-FR"/>
        </w:rPr>
        <w:t>satis</w:t>
      </w:r>
      <w:r w:rsidR="001D7B7C" w:rsidRPr="003B153C">
        <w:rPr>
          <w:rStyle w:val="None"/>
          <w:rFonts w:ascii="Times New Roman" w:hAnsi="Times New Roman" w:cs="Times New Roman"/>
          <w:color w:val="000000" w:themeColor="text1"/>
        </w:rPr>
        <w:t xml:space="preserve"> (sufficient, satisfactory) and </w:t>
      </w:r>
      <w:r w:rsidR="001D7B7C" w:rsidRPr="003B153C">
        <w:rPr>
          <w:rStyle w:val="None"/>
          <w:rFonts w:ascii="Times New Roman" w:hAnsi="Times New Roman" w:cs="Times New Roman"/>
          <w:i/>
          <w:iCs/>
          <w:color w:val="000000" w:themeColor="text1"/>
          <w:lang w:val="it-IT"/>
        </w:rPr>
        <w:t>non satis</w:t>
      </w:r>
      <w:r w:rsidR="001D7B7C" w:rsidRPr="003B153C">
        <w:rPr>
          <w:rStyle w:val="None"/>
          <w:rFonts w:ascii="Times New Roman" w:hAnsi="Times New Roman" w:cs="Times New Roman"/>
          <w:color w:val="000000" w:themeColor="text1"/>
        </w:rPr>
        <w:t xml:space="preserve"> (not sufficient).  </w:t>
      </w:r>
    </w:p>
    <w:p w14:paraId="45735C09" w14:textId="77777777" w:rsidR="001D7B7C" w:rsidRPr="003B153C" w:rsidRDefault="001D7B7C" w:rsidP="001D7B7C">
      <w:pPr>
        <w:pStyle w:val="BodyA"/>
        <w:rPr>
          <w:rFonts w:ascii="Times New Roman" w:eastAsia="Times New Roman" w:hAnsi="Times New Roman" w:cs="Times New Roman"/>
          <w:color w:val="000000" w:themeColor="text1"/>
        </w:rPr>
      </w:pPr>
    </w:p>
    <w:p w14:paraId="759EA207" w14:textId="69BBB1AA" w:rsidR="001D7B7C" w:rsidRPr="003B153C" w:rsidRDefault="001D7B7C" w:rsidP="001D7B7C">
      <w:pPr>
        <w:pStyle w:val="BodyA"/>
        <w:rPr>
          <w:rStyle w:val="None"/>
          <w:rFonts w:ascii="Times New Roman" w:hAnsi="Times New Roman" w:cs="Times New Roman"/>
          <w:color w:val="000000" w:themeColor="text1"/>
        </w:rPr>
      </w:pPr>
      <w:r w:rsidRPr="003B153C">
        <w:rPr>
          <w:rStyle w:val="None"/>
          <w:rFonts w:ascii="Times New Roman" w:hAnsi="Times New Roman" w:cs="Times New Roman"/>
          <w:color w:val="000000" w:themeColor="text1"/>
        </w:rPr>
        <w:t>Ideally, every average student working diligently should do praiseworthy work (</w:t>
      </w:r>
      <w:r w:rsidRPr="003B153C">
        <w:rPr>
          <w:rStyle w:val="None"/>
          <w:rFonts w:ascii="Times New Roman" w:hAnsi="Times New Roman" w:cs="Times New Roman"/>
          <w:i/>
          <w:color w:val="000000" w:themeColor="text1"/>
        </w:rPr>
        <w:t>cum laude</w:t>
      </w:r>
      <w:r w:rsidRPr="003B153C">
        <w:rPr>
          <w:rStyle w:val="None"/>
          <w:rFonts w:ascii="Times New Roman" w:hAnsi="Times New Roman" w:cs="Times New Roman"/>
          <w:color w:val="000000" w:themeColor="text1"/>
        </w:rPr>
        <w:t xml:space="preserve">).  Those who excel beyond this expectation will </w:t>
      </w:r>
      <w:r w:rsidR="0027334F" w:rsidRPr="003B153C">
        <w:rPr>
          <w:rStyle w:val="None"/>
          <w:rFonts w:ascii="Times New Roman" w:hAnsi="Times New Roman" w:cs="Times New Roman"/>
          <w:color w:val="000000" w:themeColor="text1"/>
        </w:rPr>
        <w:t>receive</w:t>
      </w:r>
      <w:r w:rsidRPr="003B153C">
        <w:rPr>
          <w:rStyle w:val="None"/>
          <w:rFonts w:ascii="Times New Roman" w:hAnsi="Times New Roman" w:cs="Times New Roman"/>
          <w:color w:val="000000" w:themeColor="text1"/>
        </w:rPr>
        <w:t xml:space="preserve"> </w:t>
      </w:r>
      <w:r w:rsidRPr="003B153C">
        <w:rPr>
          <w:rStyle w:val="None"/>
          <w:rFonts w:ascii="Times New Roman" w:hAnsi="Times New Roman" w:cs="Times New Roman"/>
          <w:i/>
          <w:iCs/>
          <w:color w:val="000000" w:themeColor="text1"/>
        </w:rPr>
        <w:t>magna cum laude</w:t>
      </w:r>
      <w:r w:rsidR="0027334F" w:rsidRPr="003B153C">
        <w:rPr>
          <w:rStyle w:val="None"/>
          <w:rFonts w:ascii="Times New Roman" w:hAnsi="Times New Roman" w:cs="Times New Roman"/>
          <w:i/>
          <w:iCs/>
          <w:color w:val="000000" w:themeColor="text1"/>
        </w:rPr>
        <w:t xml:space="preserve"> </w:t>
      </w:r>
      <w:r w:rsidR="0027334F" w:rsidRPr="003B153C">
        <w:rPr>
          <w:rStyle w:val="None"/>
          <w:rFonts w:ascii="Times New Roman" w:hAnsi="Times New Roman" w:cs="Times New Roman"/>
          <w:iCs/>
          <w:color w:val="000000" w:themeColor="text1"/>
        </w:rPr>
        <w:t>for their work</w:t>
      </w:r>
      <w:r w:rsidR="002A3D16">
        <w:rPr>
          <w:rStyle w:val="None"/>
          <w:rFonts w:ascii="Times New Roman" w:hAnsi="Times New Roman" w:cs="Times New Roman"/>
          <w:color w:val="000000" w:themeColor="text1"/>
        </w:rPr>
        <w:t>.  Student</w:t>
      </w:r>
      <w:r w:rsidRPr="003B153C">
        <w:rPr>
          <w:rStyle w:val="None"/>
          <w:rFonts w:ascii="Times New Roman" w:hAnsi="Times New Roman" w:cs="Times New Roman"/>
          <w:color w:val="000000" w:themeColor="text1"/>
        </w:rPr>
        <w:t xml:space="preserve"> </w:t>
      </w:r>
      <w:r w:rsidR="004D1BE4" w:rsidRPr="003B153C">
        <w:rPr>
          <w:rStyle w:val="None"/>
          <w:rFonts w:ascii="Times New Roman" w:hAnsi="Times New Roman" w:cs="Times New Roman"/>
          <w:color w:val="000000" w:themeColor="text1"/>
        </w:rPr>
        <w:t xml:space="preserve">work </w:t>
      </w:r>
      <w:r w:rsidR="002A3D16">
        <w:rPr>
          <w:rStyle w:val="None"/>
          <w:rFonts w:ascii="Times New Roman" w:hAnsi="Times New Roman" w:cs="Times New Roman"/>
          <w:color w:val="000000" w:themeColor="text1"/>
        </w:rPr>
        <w:t xml:space="preserve">that </w:t>
      </w:r>
      <w:r w:rsidR="004D1BE4" w:rsidRPr="003B153C">
        <w:rPr>
          <w:rStyle w:val="None"/>
          <w:rFonts w:ascii="Times New Roman" w:hAnsi="Times New Roman" w:cs="Times New Roman"/>
          <w:color w:val="000000" w:themeColor="text1"/>
        </w:rPr>
        <w:t>shows</w:t>
      </w:r>
      <w:r w:rsidRPr="003B153C">
        <w:rPr>
          <w:rStyle w:val="None"/>
          <w:rFonts w:ascii="Times New Roman" w:hAnsi="Times New Roman" w:cs="Times New Roman"/>
          <w:color w:val="000000" w:themeColor="text1"/>
        </w:rPr>
        <w:t xml:space="preserve"> adequate </w:t>
      </w:r>
      <w:r w:rsidR="004D1BE4" w:rsidRPr="003B153C">
        <w:rPr>
          <w:rStyle w:val="None"/>
          <w:rFonts w:ascii="Times New Roman" w:hAnsi="Times New Roman" w:cs="Times New Roman"/>
          <w:color w:val="000000" w:themeColor="text1"/>
        </w:rPr>
        <w:t xml:space="preserve">mastery will </w:t>
      </w:r>
      <w:r w:rsidRPr="003B153C">
        <w:rPr>
          <w:rStyle w:val="None"/>
          <w:rFonts w:ascii="Times New Roman" w:hAnsi="Times New Roman" w:cs="Times New Roman"/>
          <w:color w:val="000000" w:themeColor="text1"/>
        </w:rPr>
        <w:t xml:space="preserve">be designated </w:t>
      </w:r>
      <w:r w:rsidRPr="003B153C">
        <w:rPr>
          <w:rStyle w:val="None"/>
          <w:rFonts w:ascii="Times New Roman" w:hAnsi="Times New Roman" w:cs="Times New Roman"/>
          <w:i/>
          <w:iCs/>
          <w:color w:val="000000" w:themeColor="text1"/>
          <w:lang w:val="fr-FR"/>
        </w:rPr>
        <w:t>satis</w:t>
      </w:r>
      <w:r w:rsidRPr="003B153C">
        <w:rPr>
          <w:rStyle w:val="None"/>
          <w:rFonts w:ascii="Times New Roman" w:hAnsi="Times New Roman" w:cs="Times New Roman"/>
          <w:color w:val="000000" w:themeColor="text1"/>
          <w:lang w:val="de-DE"/>
        </w:rPr>
        <w:t xml:space="preserve">. </w:t>
      </w:r>
      <w:r w:rsidRPr="003B153C">
        <w:rPr>
          <w:rStyle w:val="None"/>
          <w:rFonts w:ascii="Times New Roman" w:hAnsi="Times New Roman" w:cs="Times New Roman"/>
          <w:i/>
          <w:iCs/>
          <w:color w:val="000000" w:themeColor="text1"/>
          <w:lang w:val="it-IT"/>
        </w:rPr>
        <w:t>Non satis</w:t>
      </w:r>
      <w:r w:rsidRPr="003B153C">
        <w:rPr>
          <w:rStyle w:val="None"/>
          <w:rFonts w:ascii="Times New Roman" w:hAnsi="Times New Roman" w:cs="Times New Roman"/>
          <w:color w:val="000000" w:themeColor="text1"/>
        </w:rPr>
        <w:t xml:space="preserve"> </w:t>
      </w:r>
      <w:r w:rsidR="004D1BE4" w:rsidRPr="003B153C">
        <w:rPr>
          <w:rStyle w:val="None"/>
          <w:rFonts w:ascii="Times New Roman" w:hAnsi="Times New Roman" w:cs="Times New Roman"/>
          <w:color w:val="000000" w:themeColor="text1"/>
        </w:rPr>
        <w:t xml:space="preserve">designates work that demonstrates insufficient mastery; a student with consistently </w:t>
      </w:r>
      <w:r w:rsidR="004D1BE4" w:rsidRPr="003B153C">
        <w:rPr>
          <w:rStyle w:val="None"/>
          <w:rFonts w:ascii="Times New Roman" w:hAnsi="Times New Roman" w:cs="Times New Roman"/>
          <w:i/>
          <w:color w:val="000000" w:themeColor="text1"/>
        </w:rPr>
        <w:t xml:space="preserve">non satis </w:t>
      </w:r>
      <w:r w:rsidR="00E7454E">
        <w:rPr>
          <w:rStyle w:val="None"/>
          <w:rFonts w:ascii="Times New Roman" w:hAnsi="Times New Roman" w:cs="Times New Roman"/>
          <w:color w:val="000000" w:themeColor="text1"/>
        </w:rPr>
        <w:t>work</w:t>
      </w:r>
      <w:r w:rsidR="004D1BE4" w:rsidRPr="003B153C">
        <w:rPr>
          <w:rStyle w:val="None"/>
          <w:rFonts w:ascii="Times New Roman" w:hAnsi="Times New Roman" w:cs="Times New Roman"/>
          <w:color w:val="000000" w:themeColor="text1"/>
        </w:rPr>
        <w:t xml:space="preserve"> will not be recommended for continuation to the next level of Latin</w:t>
      </w:r>
      <w:r w:rsidRPr="003B153C">
        <w:rPr>
          <w:rStyle w:val="None"/>
          <w:rFonts w:ascii="Times New Roman" w:hAnsi="Times New Roman" w:cs="Times New Roman"/>
          <w:color w:val="000000" w:themeColor="text1"/>
        </w:rPr>
        <w:t>.</w:t>
      </w:r>
    </w:p>
    <w:p w14:paraId="61BAE1CC" w14:textId="77777777" w:rsidR="001D7B7C" w:rsidRPr="003B153C" w:rsidRDefault="001D7B7C" w:rsidP="001D7B7C">
      <w:pPr>
        <w:pStyle w:val="BodyA"/>
        <w:rPr>
          <w:rFonts w:ascii="Times New Roman" w:eastAsia="Times New Roman" w:hAnsi="Times New Roman" w:cs="Times New Roman"/>
          <w:color w:val="000000" w:themeColor="text1"/>
        </w:rPr>
      </w:pPr>
    </w:p>
    <w:p w14:paraId="597547AB" w14:textId="32151132" w:rsidR="001D7B7C" w:rsidRPr="003B153C" w:rsidRDefault="001D7B7C" w:rsidP="001D7B7C">
      <w:pPr>
        <w:pStyle w:val="BodyA"/>
        <w:rPr>
          <w:rStyle w:val="None"/>
          <w:rFonts w:ascii="Times New Roman" w:hAnsi="Times New Roman" w:cs="Times New Roman"/>
          <w:color w:val="000000" w:themeColor="text1"/>
        </w:rPr>
      </w:pPr>
      <w:r w:rsidRPr="003B153C">
        <w:rPr>
          <w:rStyle w:val="None"/>
          <w:rFonts w:ascii="Times New Roman" w:hAnsi="Times New Roman" w:cs="Times New Roman"/>
          <w:color w:val="000000" w:themeColor="text1"/>
        </w:rPr>
        <w:t xml:space="preserve">Additionally, we will provide a transcript </w:t>
      </w:r>
      <w:r w:rsidR="007F397C" w:rsidRPr="003B153C">
        <w:rPr>
          <w:rStyle w:val="None"/>
          <w:rFonts w:ascii="Times New Roman" w:hAnsi="Times New Roman" w:cs="Times New Roman"/>
          <w:color w:val="000000" w:themeColor="text1"/>
        </w:rPr>
        <w:t xml:space="preserve">with a traditional percentage grade to the requesting parent at quarterly intervals.  </w:t>
      </w:r>
      <w:r w:rsidR="007F397C" w:rsidRPr="006A24A8">
        <w:rPr>
          <w:rStyle w:val="None"/>
          <w:rFonts w:ascii="Times New Roman" w:hAnsi="Times New Roman" w:cs="Times New Roman"/>
          <w:b/>
          <w:color w:val="000000" w:themeColor="text1"/>
        </w:rPr>
        <w:t xml:space="preserve">All students will receive both a Scholé evaluation and a percentage grade </w:t>
      </w:r>
      <w:r w:rsidRPr="006A24A8">
        <w:rPr>
          <w:rStyle w:val="None"/>
          <w:rFonts w:ascii="Times New Roman" w:hAnsi="Times New Roman" w:cs="Times New Roman"/>
          <w:b/>
          <w:color w:val="000000" w:themeColor="text1"/>
        </w:rPr>
        <w:t>at the end of the year.</w:t>
      </w:r>
    </w:p>
    <w:p w14:paraId="5F452478" w14:textId="7A95078D" w:rsidR="001D7B7C" w:rsidRDefault="001D7B7C" w:rsidP="001D7B7C">
      <w:pPr>
        <w:pStyle w:val="BodyA"/>
        <w:rPr>
          <w:rStyle w:val="None"/>
          <w:rFonts w:ascii="Times" w:hAnsi="Times"/>
          <w:color w:val="000000" w:themeColor="text1"/>
        </w:rPr>
      </w:pPr>
    </w:p>
    <w:p w14:paraId="0064468B" w14:textId="1F63051F" w:rsidR="001D7B7C" w:rsidRPr="001D7B7C" w:rsidRDefault="001D7B7C" w:rsidP="001D7B7C">
      <w:pPr>
        <w:pStyle w:val="BodyA"/>
        <w:pBdr>
          <w:bottom w:val="single" w:sz="16" w:space="0" w:color="000000"/>
        </w:pBdr>
        <w:jc w:val="center"/>
        <w:rPr>
          <w:rStyle w:val="None"/>
          <w:rFonts w:ascii="Times New Roman" w:hAnsi="Times New Roman" w:cs="Times New Roman"/>
          <w:b/>
          <w:bCs/>
          <w:color w:val="6B1526"/>
          <w:sz w:val="28"/>
          <w:szCs w:val="28"/>
        </w:rPr>
      </w:pPr>
      <w:r>
        <w:rPr>
          <w:rStyle w:val="None"/>
          <w:rFonts w:ascii="Times New Roman" w:hAnsi="Times New Roman" w:cs="Times New Roman"/>
          <w:b/>
          <w:bCs/>
          <w:smallCaps/>
          <w:color w:val="6B1526"/>
          <w:spacing w:val="5"/>
          <w:sz w:val="28"/>
          <w:szCs w:val="28"/>
          <w:u w:color="800000"/>
          <w:lang w:val="fr-FR"/>
        </w:rPr>
        <w:t>Student evaluation : Mastery Portrait</w:t>
      </w:r>
    </w:p>
    <w:p w14:paraId="21F2E4D1" w14:textId="77777777" w:rsidR="001D7B7C" w:rsidRDefault="001D7B7C" w:rsidP="001D7B7C">
      <w:pPr>
        <w:pStyle w:val="BodyA"/>
        <w:rPr>
          <w:rFonts w:ascii="Times New Roman" w:hAnsi="Times New Roman" w:cs="Times New Roman"/>
        </w:rPr>
      </w:pPr>
    </w:p>
    <w:p w14:paraId="7BB94CFA" w14:textId="093CC969" w:rsidR="003B153C" w:rsidRPr="003B153C" w:rsidRDefault="003B153C" w:rsidP="003B153C">
      <w:pPr>
        <w:pStyle w:val="BodyA"/>
        <w:rPr>
          <w:rStyle w:val="None"/>
          <w:rFonts w:ascii="Times New Roman" w:hAnsi="Times New Roman" w:cs="Times New Roman"/>
          <w:b/>
          <w:color w:val="auto"/>
        </w:rPr>
      </w:pPr>
      <w:r w:rsidRPr="003B153C">
        <w:rPr>
          <w:rStyle w:val="None"/>
          <w:rFonts w:ascii="Times New Roman" w:hAnsi="Times New Roman" w:cs="Times New Roman"/>
          <w:color w:val="auto"/>
        </w:rPr>
        <w:t xml:space="preserve">In this course students will receive the foundations of linguistic training that will set them on the path to full mastery of the Latin language. A knowledge of Latin will also lead to a more sophisticated understanding of English grammar, syntax, and style. This course will provide the components necessary to achieve mastery of the foundations of the Latin language, and help students develop an analytical mind. Speaking Latin and learning about the cultural context of the language we study will also help engage the student in development of their moral virtues. </w:t>
      </w:r>
      <w:r w:rsidR="007F4435">
        <w:rPr>
          <w:rStyle w:val="None"/>
          <w:rFonts w:ascii="Times New Roman" w:hAnsi="Times New Roman" w:cs="Times New Roman"/>
          <w:b/>
          <w:color w:val="auto"/>
        </w:rPr>
        <w:t>The following</w:t>
      </w:r>
      <w:r w:rsidRPr="003B153C">
        <w:rPr>
          <w:rStyle w:val="None"/>
          <w:rFonts w:ascii="Times New Roman" w:hAnsi="Times New Roman" w:cs="Times New Roman"/>
          <w:b/>
          <w:color w:val="auto"/>
        </w:rPr>
        <w:t xml:space="preserve"> three aspects of</w:t>
      </w:r>
      <w:r>
        <w:rPr>
          <w:rStyle w:val="None"/>
          <w:rFonts w:ascii="Times New Roman" w:hAnsi="Times New Roman" w:cs="Times New Roman"/>
          <w:b/>
          <w:color w:val="auto"/>
        </w:rPr>
        <w:t xml:space="preserve"> the course comprise the </w:t>
      </w:r>
      <w:r w:rsidRPr="003B153C">
        <w:rPr>
          <w:rStyle w:val="None"/>
          <w:rFonts w:ascii="Times New Roman" w:hAnsi="Times New Roman" w:cs="Times New Roman"/>
          <w:b/>
          <w:color w:val="auto"/>
        </w:rPr>
        <w:t>learning tar</w:t>
      </w:r>
      <w:r>
        <w:rPr>
          <w:rStyle w:val="None"/>
          <w:rFonts w:ascii="Times New Roman" w:hAnsi="Times New Roman" w:cs="Times New Roman"/>
          <w:b/>
          <w:color w:val="auto"/>
        </w:rPr>
        <w:t>get:</w:t>
      </w:r>
      <w:r w:rsidRPr="003B153C">
        <w:rPr>
          <w:rStyle w:val="None"/>
          <w:rFonts w:ascii="Times New Roman" w:hAnsi="Times New Roman" w:cs="Times New Roman"/>
          <w:b/>
          <w:color w:val="auto"/>
        </w:rPr>
        <w:t xml:space="preserve">  </w:t>
      </w:r>
    </w:p>
    <w:p w14:paraId="0ECB0790" w14:textId="77777777" w:rsidR="003B153C" w:rsidRPr="003B153C" w:rsidRDefault="003B153C" w:rsidP="003B153C">
      <w:pPr>
        <w:pStyle w:val="BodyA"/>
        <w:rPr>
          <w:rFonts w:ascii="Times New Roman" w:eastAsia="Times New Roman" w:hAnsi="Times New Roman" w:cs="Times New Roman"/>
          <w:color w:val="auto"/>
        </w:rPr>
      </w:pPr>
    </w:p>
    <w:p w14:paraId="1DEDD2CA" w14:textId="1EC97BE7" w:rsidR="003B153C" w:rsidRPr="003B153C" w:rsidRDefault="007278EF" w:rsidP="003B153C">
      <w:pPr>
        <w:pStyle w:val="BodyA"/>
        <w:numPr>
          <w:ilvl w:val="0"/>
          <w:numId w:val="15"/>
        </w:numPr>
        <w:rPr>
          <w:rFonts w:ascii="Times New Roman" w:eastAsia="Times New Roman" w:hAnsi="Times New Roman" w:cs="Times New Roman"/>
          <w:color w:val="auto"/>
        </w:rPr>
      </w:pPr>
      <w:r>
        <w:rPr>
          <w:rFonts w:ascii="Times New Roman" w:hAnsi="Times New Roman" w:cs="Times New Roman"/>
          <w:color w:val="auto"/>
        </w:rPr>
        <w:t xml:space="preserve"> </w:t>
      </w:r>
      <w:r w:rsidR="003B153C" w:rsidRPr="003B153C">
        <w:rPr>
          <w:rFonts w:ascii="Times New Roman" w:hAnsi="Times New Roman" w:cs="Times New Roman"/>
          <w:color w:val="auto"/>
        </w:rPr>
        <w:t xml:space="preserve">At the completion of this course </w:t>
      </w:r>
      <w:r w:rsidR="003B153C" w:rsidRPr="003B153C">
        <w:rPr>
          <w:rStyle w:val="None"/>
          <w:rFonts w:ascii="Times New Roman" w:hAnsi="Times New Roman" w:cs="Times New Roman"/>
          <w:i/>
          <w:iCs/>
          <w:color w:val="auto"/>
        </w:rPr>
        <w:t>cum laude</w:t>
      </w:r>
      <w:r w:rsidR="003B153C" w:rsidRPr="003B153C">
        <w:rPr>
          <w:rFonts w:ascii="Times New Roman" w:hAnsi="Times New Roman" w:cs="Times New Roman"/>
          <w:color w:val="auto"/>
        </w:rPr>
        <w:t xml:space="preserve"> students will know by heart:</w:t>
      </w:r>
    </w:p>
    <w:p w14:paraId="47BC610E" w14:textId="77777777" w:rsidR="003B153C" w:rsidRPr="003B153C" w:rsidRDefault="003B153C" w:rsidP="003B153C">
      <w:pPr>
        <w:pStyle w:val="BodyA"/>
        <w:numPr>
          <w:ilvl w:val="2"/>
          <w:numId w:val="15"/>
        </w:numPr>
        <w:rPr>
          <w:rFonts w:ascii="Times New Roman" w:eastAsia="Times New Roman" w:hAnsi="Times New Roman" w:cs="Times New Roman"/>
          <w:color w:val="auto"/>
        </w:rPr>
      </w:pPr>
      <w:r w:rsidRPr="003B153C">
        <w:rPr>
          <w:rFonts w:ascii="Times New Roman" w:eastAsia="Times New Roman" w:hAnsi="Times New Roman" w:cs="Times New Roman"/>
          <w:color w:val="auto"/>
        </w:rPr>
        <w:t>All kinds of adjectives and adverbs</w:t>
      </w:r>
    </w:p>
    <w:p w14:paraId="20E42F7A" w14:textId="7EDEC8B4" w:rsidR="003B153C" w:rsidRPr="003B153C" w:rsidRDefault="009B171A" w:rsidP="003B153C">
      <w:pPr>
        <w:pStyle w:val="BodyA"/>
        <w:numPr>
          <w:ilvl w:val="2"/>
          <w:numId w:val="15"/>
        </w:numPr>
        <w:rPr>
          <w:rFonts w:ascii="Times New Roman" w:eastAsia="Times New Roman" w:hAnsi="Times New Roman" w:cs="Times New Roman"/>
          <w:color w:val="auto"/>
        </w:rPr>
      </w:pPr>
      <w:r>
        <w:rPr>
          <w:rFonts w:ascii="Times New Roman" w:eastAsia="Times New Roman" w:hAnsi="Times New Roman" w:cs="Times New Roman"/>
          <w:color w:val="auto"/>
        </w:rPr>
        <w:t>The p</w:t>
      </w:r>
      <w:r w:rsidR="003B153C" w:rsidRPr="003B153C">
        <w:rPr>
          <w:rFonts w:ascii="Times New Roman" w:eastAsia="Times New Roman" w:hAnsi="Times New Roman" w:cs="Times New Roman"/>
          <w:color w:val="auto"/>
        </w:rPr>
        <w:t>assive voice</w:t>
      </w:r>
    </w:p>
    <w:p w14:paraId="6CFE298B" w14:textId="77777777" w:rsidR="003B153C" w:rsidRPr="003B153C" w:rsidRDefault="003B153C" w:rsidP="003B153C">
      <w:pPr>
        <w:pStyle w:val="BodyA"/>
        <w:numPr>
          <w:ilvl w:val="2"/>
          <w:numId w:val="15"/>
        </w:numPr>
        <w:rPr>
          <w:rFonts w:ascii="Times New Roman" w:eastAsia="Times New Roman" w:hAnsi="Times New Roman" w:cs="Times New Roman"/>
          <w:color w:val="auto"/>
        </w:rPr>
      </w:pPr>
      <w:r w:rsidRPr="003B153C">
        <w:rPr>
          <w:rFonts w:ascii="Times New Roman" w:eastAsia="Times New Roman" w:hAnsi="Times New Roman" w:cs="Times New Roman"/>
          <w:color w:val="auto"/>
        </w:rPr>
        <w:t>All participles</w:t>
      </w:r>
    </w:p>
    <w:p w14:paraId="6D8CAB9C" w14:textId="77777777" w:rsidR="003B153C" w:rsidRPr="003B153C" w:rsidRDefault="003B153C" w:rsidP="003B153C">
      <w:pPr>
        <w:pStyle w:val="BodyA"/>
        <w:numPr>
          <w:ilvl w:val="2"/>
          <w:numId w:val="15"/>
        </w:numPr>
        <w:rPr>
          <w:rFonts w:ascii="Times New Roman" w:eastAsia="Times New Roman" w:hAnsi="Times New Roman" w:cs="Times New Roman"/>
          <w:color w:val="auto"/>
        </w:rPr>
      </w:pPr>
      <w:r w:rsidRPr="003B153C">
        <w:rPr>
          <w:rFonts w:ascii="Times New Roman" w:eastAsia="Times New Roman" w:hAnsi="Times New Roman" w:cs="Times New Roman"/>
          <w:color w:val="auto"/>
        </w:rPr>
        <w:t xml:space="preserve">Deponent verbs </w:t>
      </w:r>
    </w:p>
    <w:p w14:paraId="4E459DEB" w14:textId="2EC2A39E" w:rsidR="003B153C" w:rsidRPr="003B153C" w:rsidRDefault="007278EF" w:rsidP="003B153C">
      <w:pPr>
        <w:pStyle w:val="BodyA"/>
        <w:numPr>
          <w:ilvl w:val="0"/>
          <w:numId w:val="15"/>
        </w:numPr>
        <w:rPr>
          <w:rFonts w:ascii="Times New Roman" w:eastAsia="Times New Roman" w:hAnsi="Times New Roman" w:cs="Times New Roman"/>
          <w:color w:val="auto"/>
        </w:rPr>
      </w:pPr>
      <w:r>
        <w:rPr>
          <w:rFonts w:ascii="Times New Roman" w:hAnsi="Times New Roman" w:cs="Times New Roman"/>
          <w:color w:val="auto"/>
        </w:rPr>
        <w:t xml:space="preserve"> </w:t>
      </w:r>
      <w:r w:rsidR="003B153C" w:rsidRPr="003B153C">
        <w:rPr>
          <w:rFonts w:ascii="Times New Roman" w:hAnsi="Times New Roman" w:cs="Times New Roman"/>
          <w:color w:val="auto"/>
        </w:rPr>
        <w:t xml:space="preserve">Additionally, they will have attained the skills necessary to translate </w:t>
      </w:r>
      <w:r w:rsidR="00507F74">
        <w:rPr>
          <w:rFonts w:ascii="Times New Roman" w:hAnsi="Times New Roman" w:cs="Times New Roman"/>
          <w:color w:val="auto"/>
        </w:rPr>
        <w:t>appropriately graded</w:t>
      </w:r>
      <w:r w:rsidR="003B153C" w:rsidRPr="003B153C">
        <w:rPr>
          <w:rFonts w:ascii="Times New Roman" w:hAnsi="Times New Roman" w:cs="Times New Roman"/>
          <w:color w:val="auto"/>
        </w:rPr>
        <w:t xml:space="preserve"> Latin narratives which include the vocabulary taught in </w:t>
      </w:r>
      <w:r w:rsidR="003B153C" w:rsidRPr="003B153C">
        <w:rPr>
          <w:rFonts w:ascii="Times New Roman" w:hAnsi="Times New Roman" w:cs="Times New Roman"/>
          <w:i/>
          <w:color w:val="auto"/>
        </w:rPr>
        <w:t>Latin 1 &amp; 2</w:t>
      </w:r>
      <w:r w:rsidR="003B153C" w:rsidRPr="003B153C">
        <w:rPr>
          <w:rFonts w:ascii="Times New Roman" w:hAnsi="Times New Roman" w:cs="Times New Roman"/>
          <w:color w:val="auto"/>
        </w:rPr>
        <w:t>. They will be able to parse words, identify the structure of simple sentences, and recognize adjectives, adverbs, prepositions</w:t>
      </w:r>
      <w:r w:rsidR="00CC442E">
        <w:rPr>
          <w:rFonts w:ascii="Times New Roman" w:hAnsi="Times New Roman" w:cs="Times New Roman"/>
          <w:color w:val="auto"/>
        </w:rPr>
        <w:t>,</w:t>
      </w:r>
      <w:r w:rsidR="003B153C" w:rsidRPr="003B153C">
        <w:rPr>
          <w:rFonts w:ascii="Times New Roman" w:hAnsi="Times New Roman" w:cs="Times New Roman"/>
          <w:color w:val="auto"/>
        </w:rPr>
        <w:t xml:space="preserve"> and pronouns, as well as the main verb parts and moods.</w:t>
      </w:r>
    </w:p>
    <w:p w14:paraId="1A437F8F" w14:textId="589C5DC9" w:rsidR="003B153C" w:rsidRPr="003B153C" w:rsidRDefault="007278EF" w:rsidP="003B153C">
      <w:pPr>
        <w:pStyle w:val="BodyA"/>
        <w:numPr>
          <w:ilvl w:val="0"/>
          <w:numId w:val="15"/>
        </w:numPr>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 </w:t>
      </w:r>
      <w:r w:rsidR="003B153C" w:rsidRPr="003B153C">
        <w:rPr>
          <w:rFonts w:ascii="Times New Roman" w:hAnsi="Times New Roman" w:cs="Times New Roman"/>
          <w:color w:val="000000" w:themeColor="text1"/>
        </w:rPr>
        <w:t>Students will also be guided in development of the virtues of Truth, Goodness</w:t>
      </w:r>
      <w:r w:rsidR="000001BC">
        <w:rPr>
          <w:rFonts w:ascii="Times New Roman" w:hAnsi="Times New Roman" w:cs="Times New Roman"/>
          <w:color w:val="000000" w:themeColor="text1"/>
        </w:rPr>
        <w:t>,</w:t>
      </w:r>
      <w:r w:rsidR="003B153C" w:rsidRPr="003B153C">
        <w:rPr>
          <w:rFonts w:ascii="Times New Roman" w:hAnsi="Times New Roman" w:cs="Times New Roman"/>
          <w:color w:val="000000" w:themeColor="text1"/>
        </w:rPr>
        <w:t xml:space="preserve"> and Wisdom. The ancients believed that the arts of speaking and acting well were interconnected. This </w:t>
      </w:r>
      <w:r w:rsidR="003B153C" w:rsidRPr="003B153C">
        <w:rPr>
          <w:rFonts w:ascii="Times New Roman" w:hAnsi="Times New Roman" w:cs="Times New Roman"/>
          <w:color w:val="000000" w:themeColor="text1"/>
        </w:rPr>
        <w:lastRenderedPageBreak/>
        <w:t xml:space="preserve">course intends for students </w:t>
      </w:r>
      <w:r w:rsidR="002A2CBD">
        <w:rPr>
          <w:rFonts w:ascii="Times New Roman" w:hAnsi="Times New Roman" w:cs="Times New Roman"/>
          <w:color w:val="000000" w:themeColor="text1"/>
        </w:rPr>
        <w:t xml:space="preserve">to </w:t>
      </w:r>
      <w:r w:rsidR="003B153C" w:rsidRPr="003B153C">
        <w:rPr>
          <w:rFonts w:ascii="Times New Roman" w:hAnsi="Times New Roman" w:cs="Times New Roman"/>
          <w:color w:val="000000" w:themeColor="text1"/>
        </w:rPr>
        <w:t xml:space="preserve">encounter something of the beauty and power of the </w:t>
      </w:r>
      <w:r w:rsidR="003B153C" w:rsidRPr="003B153C">
        <w:rPr>
          <w:rFonts w:ascii="Times New Roman" w:hAnsi="Times New Roman" w:cs="Times New Roman"/>
          <w:i/>
          <w:color w:val="000000" w:themeColor="text1"/>
        </w:rPr>
        <w:t>logos</w:t>
      </w:r>
      <w:r w:rsidR="003B153C" w:rsidRPr="003B153C">
        <w:rPr>
          <w:rFonts w:ascii="Times New Roman" w:hAnsi="Times New Roman" w:cs="Times New Roman"/>
          <w:color w:val="000000" w:themeColor="text1"/>
        </w:rPr>
        <w:t>, as they engage with the Latin language in its fullness, that is, as it is written, spoken</w:t>
      </w:r>
      <w:r w:rsidR="002A2CBD">
        <w:rPr>
          <w:rFonts w:ascii="Times New Roman" w:hAnsi="Times New Roman" w:cs="Times New Roman"/>
          <w:color w:val="000000" w:themeColor="text1"/>
        </w:rPr>
        <w:t>,</w:t>
      </w:r>
      <w:r w:rsidR="003B153C" w:rsidRPr="003B153C">
        <w:rPr>
          <w:rFonts w:ascii="Times New Roman" w:hAnsi="Times New Roman" w:cs="Times New Roman"/>
          <w:color w:val="000000" w:themeColor="text1"/>
        </w:rPr>
        <w:t xml:space="preserve"> and heard.</w:t>
      </w:r>
    </w:p>
    <w:p w14:paraId="0ABD77C8" w14:textId="77777777" w:rsidR="00A43334" w:rsidRPr="003B153C" w:rsidRDefault="00A43334" w:rsidP="001D7B7C">
      <w:pPr>
        <w:pStyle w:val="BodyA"/>
        <w:pBdr>
          <w:bottom w:val="single" w:sz="16" w:space="0" w:color="000000"/>
        </w:pBdr>
        <w:jc w:val="center"/>
        <w:rPr>
          <w:rStyle w:val="None"/>
          <w:rFonts w:ascii="Times New Roman" w:hAnsi="Times New Roman" w:cs="Times New Roman"/>
          <w:b/>
          <w:bCs/>
          <w:smallCaps/>
          <w:color w:val="6B1526"/>
          <w:spacing w:val="5"/>
          <w:sz w:val="28"/>
          <w:szCs w:val="28"/>
          <w:u w:color="800000"/>
        </w:rPr>
      </w:pPr>
    </w:p>
    <w:p w14:paraId="4990C357" w14:textId="77777777" w:rsidR="001D7B7C" w:rsidRPr="001D7B7C" w:rsidRDefault="001D7B7C" w:rsidP="001D7B7C">
      <w:pPr>
        <w:pStyle w:val="BodyA"/>
        <w:pBdr>
          <w:bottom w:val="single" w:sz="16" w:space="0" w:color="000000"/>
        </w:pBdr>
        <w:jc w:val="center"/>
        <w:rPr>
          <w:rStyle w:val="None"/>
          <w:rFonts w:ascii="Times New Roman" w:hAnsi="Times New Roman" w:cs="Times New Roman"/>
          <w:b/>
          <w:bCs/>
          <w:color w:val="6B1526"/>
          <w:sz w:val="28"/>
          <w:szCs w:val="28"/>
        </w:rPr>
      </w:pPr>
      <w:r w:rsidRPr="001D7B7C">
        <w:rPr>
          <w:rStyle w:val="None"/>
          <w:rFonts w:ascii="Times New Roman" w:hAnsi="Times New Roman" w:cs="Times New Roman"/>
          <w:b/>
          <w:bCs/>
          <w:smallCaps/>
          <w:color w:val="6B1526"/>
          <w:spacing w:val="5"/>
          <w:sz w:val="28"/>
          <w:szCs w:val="28"/>
          <w:u w:color="800000"/>
          <w:lang w:val="fr-FR"/>
        </w:rPr>
        <w:t>Student Evaluation:</w:t>
      </w:r>
      <w:r w:rsidRPr="001D7B7C">
        <w:rPr>
          <w:rStyle w:val="None"/>
          <w:rFonts w:ascii="Times New Roman" w:hAnsi="Times New Roman" w:cs="Times New Roman"/>
          <w:b/>
          <w:bCs/>
          <w:smallCaps/>
          <w:color w:val="6B1526"/>
          <w:sz w:val="28"/>
          <w:szCs w:val="28"/>
          <w:u w:color="800000"/>
        </w:rPr>
        <w:t xml:space="preserve"> </w:t>
      </w:r>
      <w:r w:rsidRPr="001D7B7C">
        <w:rPr>
          <w:rStyle w:val="None"/>
          <w:rFonts w:ascii="Times New Roman" w:hAnsi="Times New Roman" w:cs="Times New Roman"/>
          <w:b/>
          <w:bCs/>
          <w:smallCaps/>
          <w:color w:val="6B1526"/>
          <w:spacing w:val="5"/>
          <w:sz w:val="28"/>
          <w:szCs w:val="28"/>
          <w:u w:color="800000"/>
        </w:rPr>
        <w:t>Assignments, Types &amp; Weights</w:t>
      </w:r>
    </w:p>
    <w:p w14:paraId="12BC6B1A" w14:textId="77777777" w:rsidR="001D7B7C" w:rsidRDefault="001D7B7C" w:rsidP="001D7B7C">
      <w:pPr>
        <w:pStyle w:val="BodyA"/>
        <w:rPr>
          <w:rFonts w:ascii="Times New Roman" w:hAnsi="Times New Roman" w:cs="Times New Roman"/>
        </w:rPr>
      </w:pPr>
    </w:p>
    <w:p w14:paraId="51A2AA1C" w14:textId="07C766BE" w:rsidR="001D7B7C" w:rsidRPr="001D7B7C" w:rsidRDefault="009A7604" w:rsidP="001D7B7C">
      <w:pPr>
        <w:pStyle w:val="BodyA"/>
        <w:rPr>
          <w:rFonts w:ascii="Times New Roman" w:hAnsi="Times New Roman" w:cs="Times New Roman"/>
        </w:rPr>
      </w:pPr>
      <w:r>
        <w:rPr>
          <w:rFonts w:ascii="Times New Roman" w:hAnsi="Times New Roman" w:cs="Times New Roman"/>
        </w:rPr>
        <w:t>The teacher</w:t>
      </w:r>
      <w:r w:rsidR="001D7B7C" w:rsidRPr="001D7B7C">
        <w:rPr>
          <w:rFonts w:ascii="Times New Roman" w:hAnsi="Times New Roman" w:cs="Times New Roman"/>
          <w:color w:val="FFC000" w:themeColor="accent4"/>
        </w:rPr>
        <w:t xml:space="preserve"> </w:t>
      </w:r>
      <w:r w:rsidR="001D7B7C" w:rsidRPr="001D7B7C">
        <w:rPr>
          <w:rFonts w:ascii="Times New Roman" w:hAnsi="Times New Roman" w:cs="Times New Roman"/>
        </w:rPr>
        <w:t xml:space="preserve">will communicate with students regarding assignment feedback and grading through the free online grading system, Schoology. The teacher will provide students with more detailed information and access to the </w:t>
      </w:r>
      <w:r w:rsidR="001D7B7C" w:rsidRPr="00421652">
        <w:rPr>
          <w:rFonts w:ascii="Times New Roman" w:hAnsi="Times New Roman" w:cs="Times New Roman"/>
          <w:i/>
        </w:rPr>
        <w:t xml:space="preserve">Latin </w:t>
      </w:r>
      <w:r w:rsidR="00421652">
        <w:rPr>
          <w:rFonts w:ascii="Times New Roman" w:hAnsi="Times New Roman" w:cs="Times New Roman"/>
          <w:i/>
        </w:rPr>
        <w:t>2</w:t>
      </w:r>
      <w:r w:rsidR="001D7B7C" w:rsidRPr="001D7B7C">
        <w:rPr>
          <w:rFonts w:ascii="Times New Roman" w:hAnsi="Times New Roman" w:cs="Times New Roman"/>
          <w:color w:val="FFC000" w:themeColor="accent4"/>
        </w:rPr>
        <w:t xml:space="preserve"> </w:t>
      </w:r>
      <w:r w:rsidR="001D7B7C" w:rsidRPr="001D7B7C">
        <w:rPr>
          <w:rFonts w:ascii="Times New Roman" w:hAnsi="Times New Roman" w:cs="Times New Roman"/>
        </w:rPr>
        <w:t>course page.</w:t>
      </w:r>
    </w:p>
    <w:p w14:paraId="6864D547" w14:textId="77777777" w:rsidR="001D7B7C" w:rsidRPr="001D7B7C" w:rsidRDefault="001D7B7C" w:rsidP="001D7B7C">
      <w:pPr>
        <w:pStyle w:val="BodyA"/>
        <w:rPr>
          <w:rFonts w:ascii="Times New Roman" w:eastAsia="Times New Roman" w:hAnsi="Times New Roman" w:cs="Times New Roman"/>
        </w:rPr>
      </w:pPr>
    </w:p>
    <w:p w14:paraId="7F56EE37" w14:textId="0A3A7CAC" w:rsidR="001D7B7C" w:rsidRPr="001D7B7C" w:rsidRDefault="001D7B7C" w:rsidP="001D7B7C">
      <w:pPr>
        <w:pStyle w:val="BodyA"/>
        <w:rPr>
          <w:rFonts w:ascii="Times New Roman" w:hAnsi="Times New Roman" w:cs="Times New Roman"/>
        </w:rPr>
        <w:sectPr w:rsidR="001D7B7C" w:rsidRPr="001D7B7C">
          <w:type w:val="continuous"/>
          <w:pgSz w:w="12240" w:h="15840"/>
          <w:pgMar w:top="1440" w:right="1440" w:bottom="1440" w:left="1440" w:header="720" w:footer="720" w:gutter="0"/>
          <w:cols w:space="720"/>
        </w:sectPr>
      </w:pPr>
      <w:r w:rsidRPr="001D7B7C">
        <w:rPr>
          <w:rStyle w:val="None"/>
          <w:rFonts w:ascii="Times New Roman" w:hAnsi="Times New Roman" w:cs="Times New Roman"/>
          <w:lang w:val="de-DE"/>
        </w:rPr>
        <w:t>Student</w:t>
      </w:r>
      <w:r w:rsidRPr="001D7B7C">
        <w:rPr>
          <w:rStyle w:val="None"/>
          <w:rFonts w:ascii="Times New Roman" w:hAnsi="Times New Roman" w:cs="Times New Roman"/>
        </w:rPr>
        <w:t>s</w:t>
      </w:r>
      <w:r w:rsidR="00387884">
        <w:rPr>
          <w:rStyle w:val="None"/>
          <w:rFonts w:ascii="Times New Roman" w:hAnsi="Times New Roman" w:cs="Times New Roman"/>
        </w:rPr>
        <w:t>’</w:t>
      </w:r>
      <w:r w:rsidRPr="001D7B7C">
        <w:rPr>
          <w:rStyle w:val="None"/>
          <w:rFonts w:ascii="Times New Roman" w:hAnsi="Times New Roman" w:cs="Times New Roman"/>
        </w:rPr>
        <w:t xml:space="preserve"> grades will </w:t>
      </w:r>
      <w:r w:rsidR="001E17DA">
        <w:rPr>
          <w:rStyle w:val="None"/>
          <w:rFonts w:ascii="Times New Roman" w:hAnsi="Times New Roman" w:cs="Times New Roman"/>
        </w:rPr>
        <w:t xml:space="preserve">have the following weight (out of </w:t>
      </w:r>
      <w:r w:rsidR="00B854A5">
        <w:rPr>
          <w:rStyle w:val="None"/>
          <w:rFonts w:ascii="Times New Roman" w:hAnsi="Times New Roman" w:cs="Times New Roman"/>
        </w:rPr>
        <w:t>10</w:t>
      </w:r>
      <w:r w:rsidR="001E17DA">
        <w:rPr>
          <w:rStyle w:val="None"/>
          <w:rFonts w:ascii="Times New Roman" w:hAnsi="Times New Roman" w:cs="Times New Roman"/>
        </w:rPr>
        <w:t>0)</w:t>
      </w:r>
      <w:r w:rsidRPr="001D7B7C">
        <w:rPr>
          <w:rStyle w:val="None"/>
          <w:rFonts w:ascii="Times New Roman" w:hAnsi="Times New Roman" w:cs="Times New Roman"/>
        </w:rPr>
        <w:t>:</w:t>
      </w:r>
    </w:p>
    <w:p w14:paraId="42C94616" w14:textId="7936430A" w:rsidR="002A3D16" w:rsidRPr="001D7B7C" w:rsidRDefault="002A3D16" w:rsidP="002A3D16">
      <w:pPr>
        <w:pStyle w:val="BodyA"/>
        <w:numPr>
          <w:ilvl w:val="0"/>
          <w:numId w:val="12"/>
        </w:numPr>
        <w:rPr>
          <w:rFonts w:ascii="Times New Roman" w:hAnsi="Times New Roman" w:cs="Times New Roman"/>
        </w:rPr>
      </w:pPr>
      <w:r w:rsidRPr="001D7B7C">
        <w:rPr>
          <w:rFonts w:ascii="Times New Roman" w:hAnsi="Times New Roman" w:cs="Times New Roman"/>
        </w:rPr>
        <w:t xml:space="preserve">Class Participation: </w:t>
      </w:r>
      <w:r w:rsidR="003F1200">
        <w:rPr>
          <w:rFonts w:ascii="Times New Roman" w:hAnsi="Times New Roman" w:cs="Times New Roman"/>
        </w:rPr>
        <w:t>10</w:t>
      </w:r>
    </w:p>
    <w:p w14:paraId="44FDA3A0" w14:textId="07AFAFF6" w:rsidR="001D7B7C" w:rsidRPr="001D7B7C" w:rsidRDefault="001D7B7C" w:rsidP="001D7B7C">
      <w:pPr>
        <w:pStyle w:val="BodyA"/>
        <w:numPr>
          <w:ilvl w:val="0"/>
          <w:numId w:val="12"/>
        </w:numPr>
        <w:rPr>
          <w:rFonts w:ascii="Times New Roman" w:hAnsi="Times New Roman" w:cs="Times New Roman"/>
        </w:rPr>
      </w:pPr>
      <w:r w:rsidRPr="001D7B7C">
        <w:rPr>
          <w:rFonts w:ascii="Times New Roman" w:hAnsi="Times New Roman" w:cs="Times New Roman"/>
        </w:rPr>
        <w:t xml:space="preserve">Homework assignments: </w:t>
      </w:r>
      <w:r w:rsidR="003F1200">
        <w:rPr>
          <w:rFonts w:ascii="Times New Roman" w:hAnsi="Times New Roman" w:cs="Times New Roman"/>
        </w:rPr>
        <w:t>20</w:t>
      </w:r>
    </w:p>
    <w:p w14:paraId="765B0EAE" w14:textId="52C12CAE" w:rsidR="001D7B7C" w:rsidRPr="001D7B7C" w:rsidRDefault="001D7B7C" w:rsidP="001D7B7C">
      <w:pPr>
        <w:pStyle w:val="BodyA"/>
        <w:numPr>
          <w:ilvl w:val="0"/>
          <w:numId w:val="12"/>
        </w:numPr>
        <w:rPr>
          <w:rFonts w:ascii="Times New Roman" w:hAnsi="Times New Roman" w:cs="Times New Roman"/>
        </w:rPr>
      </w:pPr>
      <w:r w:rsidRPr="001D7B7C">
        <w:rPr>
          <w:rFonts w:ascii="Times New Roman" w:hAnsi="Times New Roman" w:cs="Times New Roman"/>
        </w:rPr>
        <w:t xml:space="preserve">Regular Quizzing: </w:t>
      </w:r>
      <w:r w:rsidR="003F1200">
        <w:rPr>
          <w:rFonts w:ascii="Times New Roman" w:hAnsi="Times New Roman" w:cs="Times New Roman"/>
        </w:rPr>
        <w:t>30</w:t>
      </w:r>
    </w:p>
    <w:p w14:paraId="007D14CE" w14:textId="45956CF5" w:rsidR="001D7B7C" w:rsidRPr="003F1200" w:rsidRDefault="001D7B7C" w:rsidP="003F1200">
      <w:pPr>
        <w:pStyle w:val="BodyA"/>
        <w:numPr>
          <w:ilvl w:val="0"/>
          <w:numId w:val="12"/>
        </w:numPr>
        <w:rPr>
          <w:rFonts w:ascii="Times New Roman" w:hAnsi="Times New Roman" w:cs="Times New Roman"/>
        </w:rPr>
        <w:sectPr w:rsidR="001D7B7C" w:rsidRPr="003F1200">
          <w:type w:val="continuous"/>
          <w:pgSz w:w="12240" w:h="15840"/>
          <w:pgMar w:top="1440" w:right="1440" w:bottom="1440" w:left="1440" w:header="720" w:footer="720" w:gutter="0"/>
          <w:cols w:space="720"/>
        </w:sectPr>
      </w:pPr>
      <w:r w:rsidRPr="001D7B7C">
        <w:rPr>
          <w:rFonts w:ascii="Times New Roman" w:hAnsi="Times New Roman" w:cs="Times New Roman"/>
        </w:rPr>
        <w:t xml:space="preserve">Regular Testing: </w:t>
      </w:r>
      <w:r w:rsidR="003F1200">
        <w:rPr>
          <w:rFonts w:ascii="Times New Roman" w:hAnsi="Times New Roman" w:cs="Times New Roman"/>
        </w:rPr>
        <w:t>40</w:t>
      </w:r>
    </w:p>
    <w:p w14:paraId="5993DE67" w14:textId="77777777" w:rsidR="001D7B7C" w:rsidRPr="001D7B7C" w:rsidRDefault="001D7B7C" w:rsidP="001D7B7C">
      <w:pPr>
        <w:pStyle w:val="BodyA"/>
        <w:rPr>
          <w:rFonts w:ascii="Times New Roman" w:hAnsi="Times New Roman" w:cs="Times New Roman"/>
        </w:rPr>
      </w:pPr>
    </w:p>
    <w:p w14:paraId="18C7FEC5" w14:textId="57B8CE68" w:rsidR="001D7B7C" w:rsidRPr="001D7B7C" w:rsidRDefault="001D7B7C" w:rsidP="001D7B7C">
      <w:pPr>
        <w:pStyle w:val="BodyA"/>
        <w:rPr>
          <w:rFonts w:ascii="Times New Roman" w:hAnsi="Times New Roman" w:cs="Times New Roman"/>
        </w:rPr>
      </w:pPr>
      <w:r w:rsidRPr="001D7B7C">
        <w:rPr>
          <w:rFonts w:ascii="Times New Roman" w:hAnsi="Times New Roman" w:cs="Times New Roman"/>
        </w:rPr>
        <w:t>The incremental nature of the assessments is in place to ensure that students are continually reviewing previous material.</w:t>
      </w:r>
    </w:p>
    <w:p w14:paraId="4B859957" w14:textId="77777777" w:rsidR="001D7B7C" w:rsidRPr="001D7B7C" w:rsidRDefault="001D7B7C" w:rsidP="001D7B7C">
      <w:pPr>
        <w:pStyle w:val="BodyA"/>
        <w:rPr>
          <w:rFonts w:ascii="Times New Roman" w:hAnsi="Times New Roman" w:cs="Times New Roman"/>
        </w:rPr>
      </w:pPr>
    </w:p>
    <w:p w14:paraId="5F588D46" w14:textId="77777777" w:rsidR="001D7B7C" w:rsidRPr="001D7B7C" w:rsidRDefault="001D7B7C" w:rsidP="001D7B7C">
      <w:pPr>
        <w:pStyle w:val="BodyA"/>
        <w:rPr>
          <w:rFonts w:ascii="Times New Roman" w:hAnsi="Times New Roman" w:cs="Times New Roman"/>
        </w:rPr>
      </w:pPr>
      <w:r w:rsidRPr="001D7B7C">
        <w:rPr>
          <w:rFonts w:ascii="Times New Roman" w:hAnsi="Times New Roman" w:cs="Times New Roman"/>
        </w:rPr>
        <w:t>Typically Speaking:</w:t>
      </w:r>
    </w:p>
    <w:p w14:paraId="63309B22" w14:textId="67D33E80" w:rsidR="001D7B7C" w:rsidRPr="001D7B7C" w:rsidRDefault="001D7B7C" w:rsidP="001D7B7C">
      <w:pPr>
        <w:pStyle w:val="BodyA"/>
        <w:numPr>
          <w:ilvl w:val="0"/>
          <w:numId w:val="13"/>
        </w:numPr>
        <w:rPr>
          <w:rFonts w:ascii="Times New Roman" w:hAnsi="Times New Roman" w:cs="Times New Roman"/>
        </w:rPr>
      </w:pPr>
      <w:r w:rsidRPr="001D7B7C">
        <w:rPr>
          <w:rFonts w:ascii="Times New Roman" w:hAnsi="Times New Roman" w:cs="Times New Roman"/>
          <w:i/>
        </w:rPr>
        <w:t>magna cum laude</w:t>
      </w:r>
      <w:r w:rsidRPr="001D7B7C">
        <w:rPr>
          <w:rFonts w:ascii="Times New Roman" w:hAnsi="Times New Roman" w:cs="Times New Roman"/>
        </w:rPr>
        <w:t xml:space="preserve"> is the grade range of 9</w:t>
      </w:r>
      <w:r w:rsidR="00C76DA8">
        <w:rPr>
          <w:rFonts w:ascii="Times New Roman" w:hAnsi="Times New Roman" w:cs="Times New Roman"/>
        </w:rPr>
        <w:t>4</w:t>
      </w:r>
      <w:r w:rsidRPr="001D7B7C">
        <w:rPr>
          <w:rFonts w:ascii="Times New Roman" w:hAnsi="Times New Roman" w:cs="Times New Roman"/>
        </w:rPr>
        <w:t>% or above.</w:t>
      </w:r>
    </w:p>
    <w:p w14:paraId="5ABC45FC" w14:textId="086D0C72" w:rsidR="001D7B7C" w:rsidRPr="001D7B7C" w:rsidRDefault="001D7B7C" w:rsidP="001D7B7C">
      <w:pPr>
        <w:pStyle w:val="BodyA"/>
        <w:numPr>
          <w:ilvl w:val="0"/>
          <w:numId w:val="13"/>
        </w:numPr>
        <w:rPr>
          <w:rFonts w:ascii="Times New Roman" w:hAnsi="Times New Roman" w:cs="Times New Roman"/>
        </w:rPr>
      </w:pPr>
      <w:r w:rsidRPr="001D7B7C">
        <w:rPr>
          <w:rFonts w:ascii="Times New Roman" w:hAnsi="Times New Roman" w:cs="Times New Roman"/>
          <w:i/>
        </w:rPr>
        <w:t>cum laude</w:t>
      </w:r>
      <w:r w:rsidRPr="001D7B7C">
        <w:rPr>
          <w:rFonts w:ascii="Times New Roman" w:hAnsi="Times New Roman" w:cs="Times New Roman"/>
        </w:rPr>
        <w:t xml:space="preserve"> is the grade range of 8</w:t>
      </w:r>
      <w:r w:rsidR="00C76DA8">
        <w:rPr>
          <w:rFonts w:ascii="Times New Roman" w:hAnsi="Times New Roman" w:cs="Times New Roman"/>
        </w:rPr>
        <w:t>5</w:t>
      </w:r>
      <w:r w:rsidRPr="001D7B7C">
        <w:rPr>
          <w:rFonts w:ascii="Times New Roman" w:hAnsi="Times New Roman" w:cs="Times New Roman"/>
        </w:rPr>
        <w:t>-</w:t>
      </w:r>
      <w:r w:rsidR="00C76DA8">
        <w:rPr>
          <w:rFonts w:ascii="Times New Roman" w:hAnsi="Times New Roman" w:cs="Times New Roman"/>
        </w:rPr>
        <w:t>93</w:t>
      </w:r>
      <w:r w:rsidRPr="001D7B7C">
        <w:rPr>
          <w:rFonts w:ascii="Times New Roman" w:hAnsi="Times New Roman" w:cs="Times New Roman"/>
        </w:rPr>
        <w:t>%</w:t>
      </w:r>
    </w:p>
    <w:p w14:paraId="03D5BE33" w14:textId="763638F6" w:rsidR="001D7B7C" w:rsidRPr="001D7B7C" w:rsidRDefault="001D7B7C" w:rsidP="001D7B7C">
      <w:pPr>
        <w:pStyle w:val="BodyA"/>
        <w:numPr>
          <w:ilvl w:val="0"/>
          <w:numId w:val="13"/>
        </w:numPr>
        <w:rPr>
          <w:rFonts w:ascii="Times New Roman" w:hAnsi="Times New Roman" w:cs="Times New Roman"/>
        </w:rPr>
      </w:pPr>
      <w:r w:rsidRPr="001D7B7C">
        <w:rPr>
          <w:rFonts w:ascii="Times New Roman" w:hAnsi="Times New Roman" w:cs="Times New Roman"/>
          <w:i/>
        </w:rPr>
        <w:t>satis</w:t>
      </w:r>
      <w:r w:rsidRPr="001D7B7C">
        <w:rPr>
          <w:rFonts w:ascii="Times New Roman" w:hAnsi="Times New Roman" w:cs="Times New Roman"/>
        </w:rPr>
        <w:t xml:space="preserve"> is the grade range of 7</w:t>
      </w:r>
      <w:r w:rsidR="00C76DA8">
        <w:rPr>
          <w:rFonts w:ascii="Times New Roman" w:hAnsi="Times New Roman" w:cs="Times New Roman"/>
        </w:rPr>
        <w:t>5</w:t>
      </w:r>
      <w:r w:rsidRPr="001D7B7C">
        <w:rPr>
          <w:rFonts w:ascii="Times New Roman" w:hAnsi="Times New Roman" w:cs="Times New Roman"/>
        </w:rPr>
        <w:t>-</w:t>
      </w:r>
      <w:r w:rsidR="00C76DA8">
        <w:rPr>
          <w:rFonts w:ascii="Times New Roman" w:hAnsi="Times New Roman" w:cs="Times New Roman"/>
        </w:rPr>
        <w:t>84</w:t>
      </w:r>
      <w:r w:rsidRPr="001D7B7C">
        <w:rPr>
          <w:rFonts w:ascii="Times New Roman" w:hAnsi="Times New Roman" w:cs="Times New Roman"/>
        </w:rPr>
        <w:t>%</w:t>
      </w:r>
    </w:p>
    <w:p w14:paraId="39EE625A" w14:textId="19341FFE" w:rsidR="001D7B7C" w:rsidRPr="001D7B7C" w:rsidRDefault="001D7B7C" w:rsidP="001D7B7C">
      <w:pPr>
        <w:pStyle w:val="BodyA"/>
        <w:numPr>
          <w:ilvl w:val="0"/>
          <w:numId w:val="13"/>
        </w:numPr>
        <w:rPr>
          <w:rFonts w:ascii="Times New Roman" w:hAnsi="Times New Roman" w:cs="Times New Roman"/>
        </w:rPr>
      </w:pPr>
      <w:r w:rsidRPr="001D7B7C">
        <w:rPr>
          <w:rFonts w:ascii="Times New Roman" w:hAnsi="Times New Roman" w:cs="Times New Roman"/>
          <w:i/>
        </w:rPr>
        <w:t>non satis</w:t>
      </w:r>
      <w:r w:rsidRPr="001D7B7C">
        <w:rPr>
          <w:rFonts w:ascii="Times New Roman" w:hAnsi="Times New Roman" w:cs="Times New Roman"/>
        </w:rPr>
        <w:t xml:space="preserve"> is any grade lower than a </w:t>
      </w:r>
      <w:r w:rsidR="00C76DA8">
        <w:rPr>
          <w:rFonts w:ascii="Times New Roman" w:hAnsi="Times New Roman" w:cs="Times New Roman"/>
        </w:rPr>
        <w:t>75</w:t>
      </w:r>
      <w:r w:rsidRPr="001D7B7C">
        <w:rPr>
          <w:rFonts w:ascii="Times New Roman" w:hAnsi="Times New Roman" w:cs="Times New Roman"/>
        </w:rPr>
        <w:t>%</w:t>
      </w:r>
    </w:p>
    <w:p w14:paraId="093FD68A" w14:textId="77777777" w:rsidR="001D7B7C" w:rsidRPr="001D7B7C" w:rsidRDefault="001D7B7C" w:rsidP="001D7B7C">
      <w:pPr>
        <w:pStyle w:val="BodyA"/>
        <w:rPr>
          <w:rFonts w:ascii="Times New Roman" w:hAnsi="Times New Roman" w:cs="Times New Roman"/>
        </w:rPr>
      </w:pPr>
    </w:p>
    <w:p w14:paraId="776B22C2" w14:textId="4D42184C" w:rsidR="001D7B7C" w:rsidRPr="001D7B7C" w:rsidRDefault="00C76DA8" w:rsidP="001D7B7C">
      <w:pPr>
        <w:pStyle w:val="BodyA"/>
        <w:rPr>
          <w:rFonts w:ascii="Times New Roman" w:hAnsi="Times New Roman" w:cs="Times New Roman"/>
        </w:rPr>
      </w:pPr>
      <w:r>
        <w:rPr>
          <w:rFonts w:ascii="Times New Roman" w:hAnsi="Times New Roman" w:cs="Times New Roman"/>
        </w:rPr>
        <w:t xml:space="preserve">This reflects the student’s mastery and ability to move on to the next level.  </w:t>
      </w:r>
      <w:r w:rsidR="00F32546">
        <w:rPr>
          <w:rFonts w:ascii="Times New Roman" w:hAnsi="Times New Roman" w:cs="Times New Roman"/>
        </w:rPr>
        <w:t xml:space="preserve">A </w:t>
      </w:r>
      <w:r w:rsidR="001D7B7C" w:rsidRPr="001D7B7C">
        <w:rPr>
          <w:rFonts w:ascii="Times New Roman" w:hAnsi="Times New Roman" w:cs="Times New Roman"/>
        </w:rPr>
        <w:t xml:space="preserve">student with a grade below </w:t>
      </w:r>
      <w:r>
        <w:rPr>
          <w:rFonts w:ascii="Times New Roman" w:hAnsi="Times New Roman" w:cs="Times New Roman"/>
        </w:rPr>
        <w:t>75</w:t>
      </w:r>
      <w:r w:rsidR="001D7B7C" w:rsidRPr="001D7B7C">
        <w:rPr>
          <w:rFonts w:ascii="Times New Roman" w:hAnsi="Times New Roman" w:cs="Times New Roman"/>
        </w:rPr>
        <w:t>% may not be recommended to go on to the next level without further tutoring.</w:t>
      </w:r>
    </w:p>
    <w:p w14:paraId="22C307FE" w14:textId="51CB2CEE" w:rsidR="006577C6" w:rsidRDefault="006577C6" w:rsidP="006577C6">
      <w:pPr>
        <w:rPr>
          <w:rFonts w:ascii="Times" w:hAnsi="Times"/>
        </w:rPr>
      </w:pPr>
    </w:p>
    <w:p w14:paraId="39916FD2" w14:textId="53EA52ED" w:rsidR="001D7B7C" w:rsidRPr="001D7B7C" w:rsidRDefault="001D7B7C" w:rsidP="001D7B7C">
      <w:pPr>
        <w:pStyle w:val="BodyA"/>
        <w:pBdr>
          <w:bottom w:val="single" w:sz="16" w:space="0" w:color="000000"/>
        </w:pBdr>
        <w:jc w:val="center"/>
        <w:rPr>
          <w:rFonts w:ascii="Times New Roman" w:hAnsi="Times New Roman" w:cs="Times New Roman"/>
          <w:color w:val="6B1526"/>
          <w:sz w:val="28"/>
          <w:szCs w:val="28"/>
        </w:rPr>
      </w:pPr>
      <w:r w:rsidRPr="001D7B7C">
        <w:rPr>
          <w:rStyle w:val="None"/>
          <w:rFonts w:ascii="Times New Roman" w:hAnsi="Times New Roman" w:cs="Times New Roman"/>
          <w:b/>
          <w:bCs/>
          <w:smallCaps/>
          <w:color w:val="6B1526"/>
          <w:spacing w:val="5"/>
          <w:sz w:val="28"/>
          <w:szCs w:val="28"/>
          <w:u w:color="800000"/>
          <w:lang w:val="fr-FR"/>
        </w:rPr>
        <w:t xml:space="preserve">Student Evaluation: </w:t>
      </w:r>
      <w:r w:rsidRPr="001D7B7C">
        <w:rPr>
          <w:rStyle w:val="None"/>
          <w:rFonts w:ascii="Times New Roman" w:hAnsi="Times New Roman" w:cs="Times New Roman"/>
          <w:b/>
          <w:bCs/>
          <w:smallCaps/>
          <w:color w:val="6B1526"/>
          <w:spacing w:val="5"/>
          <w:sz w:val="28"/>
          <w:szCs w:val="28"/>
          <w:u w:color="800000"/>
        </w:rPr>
        <w:t xml:space="preserve">Academic </w:t>
      </w:r>
      <w:r w:rsidR="00B83293">
        <w:rPr>
          <w:rStyle w:val="None"/>
          <w:rFonts w:ascii="Times New Roman" w:hAnsi="Times New Roman" w:cs="Times New Roman"/>
          <w:b/>
          <w:bCs/>
          <w:smallCaps/>
          <w:color w:val="6B1526"/>
          <w:spacing w:val="5"/>
          <w:sz w:val="28"/>
          <w:szCs w:val="28"/>
          <w:u w:color="800000"/>
        </w:rPr>
        <w:t>Integrity</w:t>
      </w:r>
      <w:r w:rsidRPr="001D7B7C">
        <w:rPr>
          <w:rStyle w:val="None"/>
          <w:rFonts w:ascii="Times New Roman" w:hAnsi="Times New Roman" w:cs="Times New Roman"/>
          <w:color w:val="6B1526"/>
          <w:sz w:val="28"/>
          <w:szCs w:val="28"/>
        </w:rPr>
        <w:t xml:space="preserve"> </w:t>
      </w:r>
    </w:p>
    <w:p w14:paraId="10318252" w14:textId="77777777" w:rsidR="001D7B7C" w:rsidRDefault="001D7B7C" w:rsidP="001D7B7C">
      <w:pPr>
        <w:pStyle w:val="BodyA"/>
        <w:rPr>
          <w:rFonts w:ascii="Times New Roman" w:hAnsi="Times New Roman" w:cs="Times New Roman"/>
        </w:rPr>
      </w:pPr>
    </w:p>
    <w:p w14:paraId="1B7B9B8A" w14:textId="098DD63D" w:rsidR="001D7B7C" w:rsidRPr="00387884" w:rsidRDefault="001D7B7C" w:rsidP="001D7B7C">
      <w:pPr>
        <w:pStyle w:val="BodyA"/>
        <w:rPr>
          <w:rFonts w:ascii="Times New Roman" w:hAnsi="Times New Roman" w:cs="Times New Roman"/>
          <w:b/>
        </w:rPr>
      </w:pPr>
      <w:r w:rsidRPr="001D7B7C">
        <w:rPr>
          <w:rFonts w:ascii="Times New Roman" w:hAnsi="Times New Roman" w:cs="Times New Roman"/>
        </w:rPr>
        <w:t xml:space="preserve">Students will often take tests and/or quizzes privately at home.  Students are on their honor to abide by </w:t>
      </w:r>
      <w:hyperlink r:id="rId13" w:history="1">
        <w:r w:rsidRPr="001D7B7C">
          <w:rPr>
            <w:rStyle w:val="Hyperlink1"/>
            <w:rFonts w:ascii="Times New Roman" w:hAnsi="Times New Roman" w:cs="Times New Roman"/>
          </w:rPr>
          <w:t>Scholé Academy’s Learning Philosophy</w:t>
        </w:r>
      </w:hyperlink>
      <w:r w:rsidRPr="001D7B7C">
        <w:rPr>
          <w:rFonts w:ascii="Times New Roman" w:hAnsi="Times New Roman" w:cs="Times New Roman"/>
        </w:rPr>
        <w:t xml:space="preserve"> which assumes the personal cultivation of Student-Virtues described in the Student-Parent Handbook.</w:t>
      </w:r>
      <w:r w:rsidR="00387884">
        <w:rPr>
          <w:rFonts w:ascii="Times New Roman" w:hAnsi="Times New Roman" w:cs="Times New Roman"/>
        </w:rPr>
        <w:t xml:space="preserve">  </w:t>
      </w:r>
      <w:r w:rsidR="00387884" w:rsidRPr="00F32546">
        <w:rPr>
          <w:rFonts w:ascii="Times New Roman" w:hAnsi="Times New Roman" w:cs="Times New Roman"/>
          <w:color w:val="FF0000"/>
        </w:rPr>
        <w:t>We ask that parents proctor quizzes and tests to help keep their children accountable.</w:t>
      </w:r>
    </w:p>
    <w:p w14:paraId="700AC536" w14:textId="77777777" w:rsidR="001D7B7C" w:rsidRPr="001D7B7C" w:rsidRDefault="001D7B7C" w:rsidP="001D7B7C">
      <w:pPr>
        <w:pStyle w:val="BodyA"/>
        <w:rPr>
          <w:rFonts w:ascii="Times New Roman" w:hAnsi="Times New Roman" w:cs="Times New Roman"/>
        </w:rPr>
      </w:pPr>
    </w:p>
    <w:p w14:paraId="683C9EC7" w14:textId="3CC54839" w:rsidR="001D7B7C" w:rsidRDefault="001D7B7C" w:rsidP="001D7B7C">
      <w:pPr>
        <w:pStyle w:val="BodyA"/>
        <w:rPr>
          <w:rFonts w:ascii="Times New Roman" w:hAnsi="Times New Roman" w:cs="Times New Roman"/>
        </w:rPr>
      </w:pPr>
      <w:r w:rsidRPr="001D7B7C">
        <w:rPr>
          <w:rFonts w:ascii="Times New Roman" w:hAnsi="Times New Roman" w:cs="Times New Roman"/>
        </w:rPr>
        <w:t>Specifically, cheating and plagiarism are punishable offenses.  Copying the work of other students is prohibited and proper citation of all sources is essential.</w:t>
      </w:r>
    </w:p>
    <w:p w14:paraId="77707F0E" w14:textId="31C73FD0" w:rsidR="001103F6" w:rsidRDefault="001103F6" w:rsidP="001D7B7C">
      <w:pPr>
        <w:pStyle w:val="BodyA"/>
        <w:rPr>
          <w:rFonts w:ascii="Times New Roman" w:hAnsi="Times New Roman" w:cs="Times New Roman"/>
        </w:rPr>
      </w:pPr>
    </w:p>
    <w:p w14:paraId="43E7CEA0" w14:textId="2EEEB594" w:rsidR="001103F6" w:rsidRDefault="001103F6" w:rsidP="001D7B7C">
      <w:pPr>
        <w:pStyle w:val="BodyA"/>
        <w:rPr>
          <w:rFonts w:ascii="Times New Roman" w:hAnsi="Times New Roman" w:cs="Times New Roman"/>
        </w:rPr>
      </w:pPr>
    </w:p>
    <w:p w14:paraId="16B8C65C" w14:textId="499E77DC" w:rsidR="001103F6" w:rsidRDefault="001103F6" w:rsidP="001D7B7C">
      <w:pPr>
        <w:pStyle w:val="BodyA"/>
        <w:rPr>
          <w:rFonts w:ascii="Times New Roman" w:hAnsi="Times New Roman" w:cs="Times New Roman"/>
        </w:rPr>
      </w:pPr>
    </w:p>
    <w:p w14:paraId="5F6914DA" w14:textId="5D51D88B" w:rsidR="001103F6" w:rsidRDefault="001103F6" w:rsidP="001D7B7C">
      <w:pPr>
        <w:pStyle w:val="BodyA"/>
        <w:rPr>
          <w:rFonts w:ascii="Times New Roman" w:hAnsi="Times New Roman" w:cs="Times New Roman"/>
        </w:rPr>
      </w:pPr>
    </w:p>
    <w:p w14:paraId="27ED352C" w14:textId="521DA94F" w:rsidR="001103F6" w:rsidRDefault="001103F6" w:rsidP="001D7B7C">
      <w:pPr>
        <w:pStyle w:val="BodyA"/>
        <w:rPr>
          <w:rFonts w:ascii="Times New Roman" w:hAnsi="Times New Roman" w:cs="Times New Roman"/>
        </w:rPr>
      </w:pPr>
    </w:p>
    <w:p w14:paraId="56F50ABF" w14:textId="11AA336E" w:rsidR="001103F6" w:rsidRDefault="001103F6" w:rsidP="001D7B7C">
      <w:pPr>
        <w:pStyle w:val="BodyA"/>
        <w:rPr>
          <w:rFonts w:ascii="Times New Roman" w:hAnsi="Times New Roman" w:cs="Times New Roman"/>
        </w:rPr>
      </w:pPr>
    </w:p>
    <w:p w14:paraId="4983C7F8" w14:textId="5F9B5A18" w:rsidR="001103F6" w:rsidRDefault="001103F6" w:rsidP="001D7B7C">
      <w:pPr>
        <w:pStyle w:val="BodyA"/>
        <w:rPr>
          <w:rFonts w:ascii="Times New Roman" w:hAnsi="Times New Roman" w:cs="Times New Roman"/>
        </w:rPr>
      </w:pPr>
    </w:p>
    <w:p w14:paraId="65DC4539" w14:textId="77777777" w:rsidR="001103F6" w:rsidRPr="001D7B7C" w:rsidRDefault="001103F6" w:rsidP="001D7B7C">
      <w:pPr>
        <w:pStyle w:val="BodyA"/>
        <w:rPr>
          <w:rFonts w:ascii="Times New Roman" w:hAnsi="Times New Roman" w:cs="Times New Roman"/>
        </w:rPr>
      </w:pPr>
    </w:p>
    <w:p w14:paraId="7A87749C" w14:textId="77777777" w:rsidR="001D7B7C" w:rsidRPr="00B66D3F" w:rsidRDefault="001D7B7C" w:rsidP="006577C6">
      <w:pPr>
        <w:rPr>
          <w:rFonts w:ascii="Times" w:hAnsi="Times"/>
        </w:rPr>
      </w:pPr>
    </w:p>
    <w:p w14:paraId="44CF642B" w14:textId="62DDAAA0" w:rsidR="006577C6" w:rsidRPr="001D7B7C" w:rsidRDefault="006577C6" w:rsidP="001D7B7C">
      <w:pPr>
        <w:pStyle w:val="BodyA"/>
        <w:pBdr>
          <w:bottom w:val="single" w:sz="16" w:space="0" w:color="000000"/>
        </w:pBdr>
        <w:spacing w:after="120"/>
        <w:jc w:val="center"/>
        <w:rPr>
          <w:rFonts w:ascii="Times New Roman" w:hAnsi="Times New Roman" w:cs="Times New Roman"/>
          <w:b/>
          <w:bCs/>
          <w:smallCaps/>
          <w:color w:val="6B1526"/>
          <w:spacing w:val="5"/>
          <w:sz w:val="28"/>
          <w:szCs w:val="28"/>
          <w:u w:color="800000"/>
        </w:rPr>
      </w:pPr>
      <w:r w:rsidRPr="001D7B7C">
        <w:rPr>
          <w:rStyle w:val="None"/>
          <w:rFonts w:ascii="Times New Roman" w:hAnsi="Times New Roman" w:cs="Times New Roman"/>
          <w:b/>
          <w:bCs/>
          <w:smallCaps/>
          <w:color w:val="6B1526"/>
          <w:spacing w:val="5"/>
          <w:sz w:val="28"/>
          <w:szCs w:val="28"/>
          <w:u w:color="800000"/>
        </w:rPr>
        <w:lastRenderedPageBreak/>
        <w:t>The Virtual Classroom:</w:t>
      </w:r>
    </w:p>
    <w:p w14:paraId="68C61211" w14:textId="77777777" w:rsidR="001D7B7C" w:rsidRDefault="001D7B7C" w:rsidP="001D7B7C">
      <w:pPr>
        <w:pStyle w:val="BodyA"/>
        <w:rPr>
          <w:rFonts w:ascii="Times New Roman" w:hAnsi="Times New Roman" w:cs="Times New Roman"/>
        </w:rPr>
      </w:pPr>
    </w:p>
    <w:p w14:paraId="6A503DFB" w14:textId="6D3B54AA" w:rsidR="001D7B7C" w:rsidRPr="001D7B7C" w:rsidRDefault="001D7B7C" w:rsidP="001D7B7C">
      <w:pPr>
        <w:pStyle w:val="BodyA"/>
        <w:rPr>
          <w:rFonts w:ascii="Times New Roman" w:hAnsi="Times New Roman" w:cs="Times New Roman"/>
        </w:rPr>
      </w:pPr>
      <w:r w:rsidRPr="001D7B7C">
        <w:rPr>
          <w:rFonts w:ascii="Times New Roman" w:hAnsi="Times New Roman" w:cs="Times New Roman"/>
        </w:rPr>
        <w:t>We will be using the free online “virtual classroom” software provided by Zoom, one of the leading companies that provides such software. The virtual classroom will provide students with interactive audio</w:t>
      </w:r>
      <w:r w:rsidR="004E63E2">
        <w:rPr>
          <w:rFonts w:ascii="Times New Roman" w:hAnsi="Times New Roman" w:cs="Times New Roman"/>
        </w:rPr>
        <w:t xml:space="preserve"> </w:t>
      </w:r>
      <w:r w:rsidRPr="001D7B7C">
        <w:rPr>
          <w:rFonts w:ascii="Times New Roman" w:hAnsi="Times New Roman" w:cs="Times New Roman"/>
        </w:rPr>
        <w:t>and an interactive whiteboard in which texts, diagrams, video</w:t>
      </w:r>
      <w:r w:rsidR="00A71543">
        <w:rPr>
          <w:rFonts w:ascii="Times New Roman" w:hAnsi="Times New Roman" w:cs="Times New Roman"/>
        </w:rPr>
        <w:t>,</w:t>
      </w:r>
      <w:r w:rsidRPr="001D7B7C">
        <w:rPr>
          <w:rFonts w:ascii="Times New Roman" w:hAnsi="Times New Roman" w:cs="Times New Roman"/>
        </w:rPr>
        <w:t xml:space="preserve"> and other media can be displayed and analyzed. We wil</w:t>
      </w:r>
      <w:r w:rsidR="0097319B">
        <w:rPr>
          <w:rFonts w:ascii="Times New Roman" w:hAnsi="Times New Roman" w:cs="Times New Roman"/>
        </w:rPr>
        <w:t>l provide students with a link in Schoology and via email</w:t>
      </w:r>
      <w:r w:rsidRPr="001D7B7C">
        <w:rPr>
          <w:rFonts w:ascii="Times New Roman" w:hAnsi="Times New Roman" w:cs="Times New Roman"/>
        </w:rPr>
        <w:t xml:space="preserve"> that will enable students to join the virtual classroom</w:t>
      </w:r>
      <w:r w:rsidR="006D1082">
        <w:rPr>
          <w:rFonts w:ascii="Times New Roman" w:hAnsi="Times New Roman" w:cs="Times New Roman"/>
        </w:rPr>
        <w:t xml:space="preserve">. </w:t>
      </w:r>
      <w:r w:rsidRPr="001D7B7C">
        <w:rPr>
          <w:rFonts w:ascii="Times New Roman" w:hAnsi="Times New Roman" w:cs="Times New Roman"/>
        </w:rPr>
        <w:t xml:space="preserve">Specific information regarding the technology used by Scholé Academy (including required technology) can be found by visiting the </w:t>
      </w:r>
      <w:hyperlink r:id="rId14" w:history="1">
        <w:r w:rsidRPr="001D7B7C">
          <w:rPr>
            <w:rStyle w:val="Hyperlink1"/>
            <w:rFonts w:ascii="Times New Roman" w:hAnsi="Times New Roman" w:cs="Times New Roman"/>
          </w:rPr>
          <w:t>Technology in the Classroom</w:t>
        </w:r>
      </w:hyperlink>
      <w:r w:rsidRPr="001D7B7C">
        <w:rPr>
          <w:rFonts w:ascii="Times New Roman" w:hAnsi="Times New Roman" w:cs="Times New Roman"/>
        </w:rPr>
        <w:t xml:space="preserve"> section of the Student Parent Handbook.  </w:t>
      </w:r>
    </w:p>
    <w:p w14:paraId="2366A75E" w14:textId="77777777" w:rsidR="001D7B7C" w:rsidRPr="001D7B7C" w:rsidRDefault="001D7B7C" w:rsidP="001D7B7C">
      <w:pPr>
        <w:pStyle w:val="BodyA"/>
        <w:rPr>
          <w:rFonts w:ascii="Times New Roman" w:hAnsi="Times New Roman" w:cs="Times New Roman"/>
        </w:rPr>
      </w:pPr>
    </w:p>
    <w:p w14:paraId="1D192689" w14:textId="4E589B3C" w:rsidR="00D25E73" w:rsidRPr="001103F6" w:rsidRDefault="001D7B7C" w:rsidP="001103F6">
      <w:pPr>
        <w:pStyle w:val="BodyA"/>
        <w:rPr>
          <w:rFonts w:ascii="Times New Roman" w:hAnsi="Times New Roman" w:cs="Times New Roman"/>
        </w:rPr>
      </w:pPr>
      <w:r w:rsidRPr="001D7B7C">
        <w:rPr>
          <w:rFonts w:ascii="Times New Roman" w:hAnsi="Times New Roman" w:cs="Times New Roman"/>
        </w:rPr>
        <w:t xml:space="preserve">Students will submit </w:t>
      </w:r>
      <w:r w:rsidR="00C76DA8">
        <w:rPr>
          <w:rFonts w:ascii="Times New Roman" w:hAnsi="Times New Roman" w:cs="Times New Roman"/>
        </w:rPr>
        <w:t xml:space="preserve">all homework and assessments as </w:t>
      </w:r>
      <w:r w:rsidRPr="001D7B7C">
        <w:rPr>
          <w:rFonts w:ascii="Times New Roman" w:hAnsi="Times New Roman" w:cs="Times New Roman"/>
        </w:rPr>
        <w:t xml:space="preserve">documents by scanning and uploading </w:t>
      </w:r>
      <w:r w:rsidR="001464A2">
        <w:rPr>
          <w:rFonts w:ascii="Times New Roman" w:hAnsi="Times New Roman" w:cs="Times New Roman"/>
        </w:rPr>
        <w:t>them to their personal computer and</w:t>
      </w:r>
      <w:r w:rsidRPr="001D7B7C">
        <w:rPr>
          <w:rFonts w:ascii="Times New Roman" w:hAnsi="Times New Roman" w:cs="Times New Roman"/>
        </w:rPr>
        <w:t xml:space="preserve"> then attaching those files as .pdfs to </w:t>
      </w:r>
      <w:r w:rsidR="00C76DA8">
        <w:rPr>
          <w:rFonts w:ascii="Times New Roman" w:hAnsi="Times New Roman" w:cs="Times New Roman"/>
        </w:rPr>
        <w:t xml:space="preserve">the appropriate assignment on Schoology found on </w:t>
      </w:r>
      <w:r w:rsidRPr="001D7B7C">
        <w:rPr>
          <w:rFonts w:ascii="Times New Roman" w:hAnsi="Times New Roman" w:cs="Times New Roman"/>
        </w:rPr>
        <w:t xml:space="preserve">the </w:t>
      </w:r>
      <w:r w:rsidR="00C31469">
        <w:rPr>
          <w:rStyle w:val="None"/>
          <w:rFonts w:ascii="Times New Roman" w:hAnsi="Times New Roman" w:cs="Times New Roman"/>
          <w:i/>
          <w:iCs/>
          <w:color w:val="auto"/>
        </w:rPr>
        <w:t>Latin 2</w:t>
      </w:r>
      <w:r w:rsidRPr="001D7B7C">
        <w:rPr>
          <w:rStyle w:val="None"/>
          <w:rFonts w:ascii="Times New Roman" w:hAnsi="Times New Roman" w:cs="Times New Roman"/>
          <w:i/>
          <w:iCs/>
          <w:color w:val="auto"/>
        </w:rPr>
        <w:t xml:space="preserve"> </w:t>
      </w:r>
      <w:r w:rsidRPr="001D7B7C">
        <w:rPr>
          <w:rFonts w:ascii="Times New Roman" w:hAnsi="Times New Roman" w:cs="Times New Roman"/>
        </w:rPr>
        <w:t xml:space="preserve">Schoology assignment page (access granted after enrollment is secured).  </w:t>
      </w:r>
    </w:p>
    <w:sectPr w:rsidR="00D25E73" w:rsidRPr="001103F6" w:rsidSect="002B63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4921" w14:textId="77777777" w:rsidR="000867C2" w:rsidRDefault="000867C2" w:rsidP="006D1082">
      <w:r>
        <w:separator/>
      </w:r>
    </w:p>
  </w:endnote>
  <w:endnote w:type="continuationSeparator" w:id="0">
    <w:p w14:paraId="3A2B0F69" w14:textId="77777777" w:rsidR="000867C2" w:rsidRDefault="000867C2" w:rsidP="006D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4193245"/>
      <w:docPartObj>
        <w:docPartGallery w:val="Page Numbers (Bottom of Page)"/>
        <w:docPartUnique/>
      </w:docPartObj>
    </w:sdtPr>
    <w:sdtEndPr>
      <w:rPr>
        <w:rStyle w:val="PageNumber"/>
      </w:rPr>
    </w:sdtEndPr>
    <w:sdtContent>
      <w:p w14:paraId="1423A605" w14:textId="6BD4322E" w:rsidR="006D1082" w:rsidRDefault="006D1082" w:rsidP="00F526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171F96" w14:textId="77777777" w:rsidR="006D1082" w:rsidRDefault="006D1082" w:rsidP="006D10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6043568"/>
      <w:docPartObj>
        <w:docPartGallery w:val="Page Numbers (Bottom of Page)"/>
        <w:docPartUnique/>
      </w:docPartObj>
    </w:sdtPr>
    <w:sdtEndPr>
      <w:rPr>
        <w:rStyle w:val="PageNumber"/>
      </w:rPr>
    </w:sdtEndPr>
    <w:sdtContent>
      <w:p w14:paraId="41BFEC9E" w14:textId="0444A4C1" w:rsidR="006D1082" w:rsidRDefault="006D1082" w:rsidP="00F526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F1C75">
          <w:rPr>
            <w:rStyle w:val="PageNumber"/>
            <w:noProof/>
          </w:rPr>
          <w:t>3</w:t>
        </w:r>
        <w:r>
          <w:rPr>
            <w:rStyle w:val="PageNumber"/>
          </w:rPr>
          <w:fldChar w:fldCharType="end"/>
        </w:r>
      </w:p>
    </w:sdtContent>
  </w:sdt>
  <w:p w14:paraId="371F2AF6" w14:textId="77777777" w:rsidR="006D1082" w:rsidRDefault="006D1082" w:rsidP="006D10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C9A6F" w14:textId="77777777" w:rsidR="000867C2" w:rsidRDefault="000867C2" w:rsidP="006D1082">
      <w:r>
        <w:separator/>
      </w:r>
    </w:p>
  </w:footnote>
  <w:footnote w:type="continuationSeparator" w:id="0">
    <w:p w14:paraId="54BA0472" w14:textId="77777777" w:rsidR="000867C2" w:rsidRDefault="000867C2" w:rsidP="006D1082">
      <w:r>
        <w:continuationSeparator/>
      </w:r>
    </w:p>
  </w:footnote>
  <w:footnote w:id="1">
    <w:p w14:paraId="4C3E0479" w14:textId="77777777" w:rsidR="00195C32" w:rsidRDefault="00195C32" w:rsidP="00195C32">
      <w:pPr>
        <w:pStyle w:val="FootnoteText"/>
      </w:pPr>
      <w:r w:rsidRPr="00CB4D7B">
        <w:rPr>
          <w:rStyle w:val="FootnoteReference"/>
        </w:rPr>
        <w:footnoteRef/>
      </w:r>
      <w:r w:rsidRPr="00CB4D7B">
        <w:t xml:space="preserve"> Be aware that these resources will include the vocabulary from the book which we have omitted and does not include some of the supplementary material found in this course.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4AE9"/>
    <w:multiLevelType w:val="hybridMultilevel"/>
    <w:tmpl w:val="7B20DDAE"/>
    <w:lvl w:ilvl="0" w:tplc="7DF6E972">
      <w:start w:val="5"/>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417CF"/>
    <w:multiLevelType w:val="hybridMultilevel"/>
    <w:tmpl w:val="332A49D0"/>
    <w:numStyleLink w:val="Bullet"/>
  </w:abstractNum>
  <w:abstractNum w:abstractNumId="2" w15:restartNumberingAfterBreak="0">
    <w:nsid w:val="15FB641A"/>
    <w:multiLevelType w:val="hybridMultilevel"/>
    <w:tmpl w:val="0E58C7EE"/>
    <w:styleLink w:val="ImportedStyle3"/>
    <w:lvl w:ilvl="0" w:tplc="7D92F18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BAC08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02678E">
      <w:start w:val="1"/>
      <w:numFmt w:val="lowerRoman"/>
      <w:lvlText w:val="%3."/>
      <w:lvlJc w:val="left"/>
      <w:pPr>
        <w:ind w:left="216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728EB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023F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B0E8E4">
      <w:start w:val="1"/>
      <w:numFmt w:val="lowerRoman"/>
      <w:lvlText w:val="%6."/>
      <w:lvlJc w:val="left"/>
      <w:pPr>
        <w:ind w:left="432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14546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6CDE9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08D748">
      <w:start w:val="1"/>
      <w:numFmt w:val="lowerRoman"/>
      <w:lvlText w:val="%9."/>
      <w:lvlJc w:val="left"/>
      <w:pPr>
        <w:ind w:left="648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CA50E8"/>
    <w:multiLevelType w:val="hybridMultilevel"/>
    <w:tmpl w:val="332A49D0"/>
    <w:styleLink w:val="Bullet"/>
    <w:lvl w:ilvl="0" w:tplc="13C022E6">
      <w:start w:val="1"/>
      <w:numFmt w:val="decimal"/>
      <w:lvlText w:val="%1."/>
      <w:lvlJc w:val="left"/>
      <w:pPr>
        <w:ind w:left="196" w:hanging="196"/>
      </w:pPr>
      <w:rPr>
        <w:rFonts w:ascii="Times New Roman" w:eastAsia="Cambria"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3CD612">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ECA4C4">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903C68">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C853D2">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3CBACA">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B8A73A">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4A9EF2">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E82466">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F4F62D4"/>
    <w:multiLevelType w:val="hybridMultilevel"/>
    <w:tmpl w:val="C2D4C486"/>
    <w:lvl w:ilvl="0" w:tplc="0C8CA99E">
      <w:start w:val="2"/>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B5586"/>
    <w:multiLevelType w:val="hybridMultilevel"/>
    <w:tmpl w:val="6A6C18A0"/>
    <w:styleLink w:val="ImportedStyle2"/>
    <w:lvl w:ilvl="0" w:tplc="1318E36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7EAA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724E84">
      <w:start w:val="1"/>
      <w:numFmt w:val="lowerRoman"/>
      <w:lvlText w:val="%3."/>
      <w:lvlJc w:val="left"/>
      <w:pPr>
        <w:ind w:left="216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5AE9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E09BB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6AAE44">
      <w:start w:val="1"/>
      <w:numFmt w:val="lowerRoman"/>
      <w:lvlText w:val="%6."/>
      <w:lvlJc w:val="left"/>
      <w:pPr>
        <w:ind w:left="432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8A015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6822B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843E22">
      <w:start w:val="1"/>
      <w:numFmt w:val="lowerRoman"/>
      <w:lvlText w:val="%9."/>
      <w:lvlJc w:val="left"/>
      <w:pPr>
        <w:ind w:left="648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99918C2"/>
    <w:multiLevelType w:val="hybridMultilevel"/>
    <w:tmpl w:val="05A87B92"/>
    <w:styleLink w:val="ImportedStyle1"/>
    <w:lvl w:ilvl="0" w:tplc="17D6D49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1085E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7E447E">
      <w:start w:val="1"/>
      <w:numFmt w:val="lowerRoman"/>
      <w:lvlText w:val="%3."/>
      <w:lvlJc w:val="left"/>
      <w:pPr>
        <w:ind w:left="216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FA37C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6C5F5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4E6204">
      <w:start w:val="1"/>
      <w:numFmt w:val="lowerRoman"/>
      <w:lvlText w:val="%6."/>
      <w:lvlJc w:val="left"/>
      <w:pPr>
        <w:ind w:left="432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3C391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B2859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2ABA42">
      <w:start w:val="1"/>
      <w:numFmt w:val="lowerRoman"/>
      <w:lvlText w:val="%9."/>
      <w:lvlJc w:val="left"/>
      <w:pPr>
        <w:ind w:left="648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E8A2C32"/>
    <w:multiLevelType w:val="hybridMultilevel"/>
    <w:tmpl w:val="752CB4FE"/>
    <w:lvl w:ilvl="0" w:tplc="ACAE39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437FBC"/>
    <w:multiLevelType w:val="hybridMultilevel"/>
    <w:tmpl w:val="3BEC1F6C"/>
    <w:styleLink w:val="ImportedStyle4"/>
    <w:lvl w:ilvl="0" w:tplc="F684F0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2AD9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72B78C">
      <w:start w:val="1"/>
      <w:numFmt w:val="lowerRoman"/>
      <w:lvlText w:val="%3."/>
      <w:lvlJc w:val="left"/>
      <w:pPr>
        <w:ind w:left="216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5C9D5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ACA99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34A788">
      <w:start w:val="1"/>
      <w:numFmt w:val="lowerRoman"/>
      <w:lvlText w:val="%6."/>
      <w:lvlJc w:val="left"/>
      <w:pPr>
        <w:ind w:left="432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8E00B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F6359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7633DC">
      <w:start w:val="1"/>
      <w:numFmt w:val="lowerRoman"/>
      <w:lvlText w:val="%9."/>
      <w:lvlJc w:val="left"/>
      <w:pPr>
        <w:ind w:left="648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F457098"/>
    <w:multiLevelType w:val="hybridMultilevel"/>
    <w:tmpl w:val="7520D146"/>
    <w:styleLink w:val="Numbered0"/>
    <w:lvl w:ilvl="0" w:tplc="FCECAFDE">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0A67C2">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E6A760">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90C64E">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04E08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A4B12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B4EE1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5831BC">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F6E180">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CAC232D"/>
    <w:multiLevelType w:val="hybridMultilevel"/>
    <w:tmpl w:val="3BEC1F6C"/>
    <w:numStyleLink w:val="ImportedStyle4"/>
  </w:abstractNum>
  <w:abstractNum w:abstractNumId="11" w15:restartNumberingAfterBreak="0">
    <w:nsid w:val="51492817"/>
    <w:multiLevelType w:val="hybridMultilevel"/>
    <w:tmpl w:val="7520D146"/>
    <w:numStyleLink w:val="Numbered0"/>
  </w:abstractNum>
  <w:abstractNum w:abstractNumId="12" w15:restartNumberingAfterBreak="0">
    <w:nsid w:val="65B114A7"/>
    <w:multiLevelType w:val="hybridMultilevel"/>
    <w:tmpl w:val="05A87B92"/>
    <w:numStyleLink w:val="ImportedStyle1"/>
  </w:abstractNum>
  <w:abstractNum w:abstractNumId="13" w15:restartNumberingAfterBreak="0">
    <w:nsid w:val="7ABC40A2"/>
    <w:multiLevelType w:val="hybridMultilevel"/>
    <w:tmpl w:val="0E58C7EE"/>
    <w:numStyleLink w:val="ImportedStyle3"/>
  </w:abstractNum>
  <w:abstractNum w:abstractNumId="14" w15:restartNumberingAfterBreak="0">
    <w:nsid w:val="7CCD2869"/>
    <w:multiLevelType w:val="hybridMultilevel"/>
    <w:tmpl w:val="6A6C18A0"/>
    <w:numStyleLink w:val="ImportedStyle2"/>
  </w:abstractNum>
  <w:num w:numId="1">
    <w:abstractNumId w:val="4"/>
  </w:num>
  <w:num w:numId="2">
    <w:abstractNumId w:val="6"/>
  </w:num>
  <w:num w:numId="3">
    <w:abstractNumId w:val="12"/>
  </w:num>
  <w:num w:numId="4">
    <w:abstractNumId w:val="5"/>
  </w:num>
  <w:num w:numId="5">
    <w:abstractNumId w:val="14"/>
  </w:num>
  <w:num w:numId="6">
    <w:abstractNumId w:val="2"/>
  </w:num>
  <w:num w:numId="7">
    <w:abstractNumId w:val="13"/>
  </w:num>
  <w:num w:numId="8">
    <w:abstractNumId w:val="8"/>
  </w:num>
  <w:num w:numId="9">
    <w:abstractNumId w:val="10"/>
  </w:num>
  <w:num w:numId="10">
    <w:abstractNumId w:val="7"/>
  </w:num>
  <w:num w:numId="11">
    <w:abstractNumId w:val="9"/>
  </w:num>
  <w:num w:numId="12">
    <w:abstractNumId w:val="11"/>
  </w:num>
  <w:num w:numId="13">
    <w:abstractNumId w:val="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7C6"/>
    <w:rsid w:val="000001BC"/>
    <w:rsid w:val="000375F0"/>
    <w:rsid w:val="00062E78"/>
    <w:rsid w:val="000867C2"/>
    <w:rsid w:val="0009174E"/>
    <w:rsid w:val="000A7898"/>
    <w:rsid w:val="000C1D94"/>
    <w:rsid w:val="001103F6"/>
    <w:rsid w:val="00140B72"/>
    <w:rsid w:val="001464A2"/>
    <w:rsid w:val="00166811"/>
    <w:rsid w:val="001758EE"/>
    <w:rsid w:val="001810B7"/>
    <w:rsid w:val="00190347"/>
    <w:rsid w:val="00195C32"/>
    <w:rsid w:val="00197138"/>
    <w:rsid w:val="001D77C9"/>
    <w:rsid w:val="001D7B7C"/>
    <w:rsid w:val="001E17DA"/>
    <w:rsid w:val="00206212"/>
    <w:rsid w:val="00260811"/>
    <w:rsid w:val="00267CA5"/>
    <w:rsid w:val="0027334F"/>
    <w:rsid w:val="00290BAF"/>
    <w:rsid w:val="002A2CBD"/>
    <w:rsid w:val="002A3D16"/>
    <w:rsid w:val="002A4A27"/>
    <w:rsid w:val="002B6327"/>
    <w:rsid w:val="002F2EAE"/>
    <w:rsid w:val="00302337"/>
    <w:rsid w:val="0032109D"/>
    <w:rsid w:val="00324D18"/>
    <w:rsid w:val="00336376"/>
    <w:rsid w:val="00351720"/>
    <w:rsid w:val="00353070"/>
    <w:rsid w:val="00371A08"/>
    <w:rsid w:val="00386B7E"/>
    <w:rsid w:val="00387884"/>
    <w:rsid w:val="0039545B"/>
    <w:rsid w:val="003A7D81"/>
    <w:rsid w:val="003B153C"/>
    <w:rsid w:val="003C2C8C"/>
    <w:rsid w:val="003F1200"/>
    <w:rsid w:val="0040501E"/>
    <w:rsid w:val="00406B2F"/>
    <w:rsid w:val="00421652"/>
    <w:rsid w:val="00431664"/>
    <w:rsid w:val="00443EB5"/>
    <w:rsid w:val="004612A0"/>
    <w:rsid w:val="00467B5B"/>
    <w:rsid w:val="00473AAC"/>
    <w:rsid w:val="00497FB2"/>
    <w:rsid w:val="004D1BE4"/>
    <w:rsid w:val="004D25AA"/>
    <w:rsid w:val="004E63E2"/>
    <w:rsid w:val="004F0F6D"/>
    <w:rsid w:val="004F3866"/>
    <w:rsid w:val="00507F74"/>
    <w:rsid w:val="005218F1"/>
    <w:rsid w:val="005310AB"/>
    <w:rsid w:val="005C6D02"/>
    <w:rsid w:val="005D7A2D"/>
    <w:rsid w:val="005E55DE"/>
    <w:rsid w:val="005F557E"/>
    <w:rsid w:val="005F6FE9"/>
    <w:rsid w:val="00604FA0"/>
    <w:rsid w:val="006063AF"/>
    <w:rsid w:val="00611308"/>
    <w:rsid w:val="00623CAA"/>
    <w:rsid w:val="006268B4"/>
    <w:rsid w:val="00626E27"/>
    <w:rsid w:val="00633DF1"/>
    <w:rsid w:val="006577C6"/>
    <w:rsid w:val="0066200A"/>
    <w:rsid w:val="00662EF4"/>
    <w:rsid w:val="00665E17"/>
    <w:rsid w:val="00670678"/>
    <w:rsid w:val="0069488A"/>
    <w:rsid w:val="006A24A8"/>
    <w:rsid w:val="006B349D"/>
    <w:rsid w:val="006D1082"/>
    <w:rsid w:val="006F1C75"/>
    <w:rsid w:val="006F6C63"/>
    <w:rsid w:val="007278EF"/>
    <w:rsid w:val="00750BCC"/>
    <w:rsid w:val="0075676B"/>
    <w:rsid w:val="007628D2"/>
    <w:rsid w:val="007710A3"/>
    <w:rsid w:val="007B374B"/>
    <w:rsid w:val="007D1738"/>
    <w:rsid w:val="007D7CFE"/>
    <w:rsid w:val="007E02E4"/>
    <w:rsid w:val="007E2DF4"/>
    <w:rsid w:val="007E53D9"/>
    <w:rsid w:val="007F397C"/>
    <w:rsid w:val="007F4435"/>
    <w:rsid w:val="00836961"/>
    <w:rsid w:val="008451D1"/>
    <w:rsid w:val="008472AC"/>
    <w:rsid w:val="00857032"/>
    <w:rsid w:val="00877097"/>
    <w:rsid w:val="00892CD4"/>
    <w:rsid w:val="008A4AF8"/>
    <w:rsid w:val="008D195A"/>
    <w:rsid w:val="008F466A"/>
    <w:rsid w:val="0092607B"/>
    <w:rsid w:val="00937AAA"/>
    <w:rsid w:val="00942BFC"/>
    <w:rsid w:val="0097319B"/>
    <w:rsid w:val="009742D3"/>
    <w:rsid w:val="009A7604"/>
    <w:rsid w:val="009B171A"/>
    <w:rsid w:val="009F4F44"/>
    <w:rsid w:val="00A1599D"/>
    <w:rsid w:val="00A27B06"/>
    <w:rsid w:val="00A43334"/>
    <w:rsid w:val="00A509D0"/>
    <w:rsid w:val="00A71543"/>
    <w:rsid w:val="00A963B6"/>
    <w:rsid w:val="00AB34D7"/>
    <w:rsid w:val="00AB68BE"/>
    <w:rsid w:val="00AC7153"/>
    <w:rsid w:val="00B048A7"/>
    <w:rsid w:val="00B17D09"/>
    <w:rsid w:val="00B22073"/>
    <w:rsid w:val="00B71E4C"/>
    <w:rsid w:val="00B80FEC"/>
    <w:rsid w:val="00B817D9"/>
    <w:rsid w:val="00B83293"/>
    <w:rsid w:val="00B854A5"/>
    <w:rsid w:val="00BA4F0B"/>
    <w:rsid w:val="00BB21E0"/>
    <w:rsid w:val="00BC49CC"/>
    <w:rsid w:val="00BE2C4E"/>
    <w:rsid w:val="00BF3830"/>
    <w:rsid w:val="00C06FB6"/>
    <w:rsid w:val="00C21F21"/>
    <w:rsid w:val="00C23862"/>
    <w:rsid w:val="00C31469"/>
    <w:rsid w:val="00C76DA8"/>
    <w:rsid w:val="00C81BD4"/>
    <w:rsid w:val="00C921B2"/>
    <w:rsid w:val="00C97674"/>
    <w:rsid w:val="00CB4D7B"/>
    <w:rsid w:val="00CC442E"/>
    <w:rsid w:val="00CD5A5B"/>
    <w:rsid w:val="00D216C4"/>
    <w:rsid w:val="00D24970"/>
    <w:rsid w:val="00D25E73"/>
    <w:rsid w:val="00D262F5"/>
    <w:rsid w:val="00D30625"/>
    <w:rsid w:val="00D3547F"/>
    <w:rsid w:val="00D54A08"/>
    <w:rsid w:val="00D5510A"/>
    <w:rsid w:val="00D55371"/>
    <w:rsid w:val="00DA330C"/>
    <w:rsid w:val="00DB2F7A"/>
    <w:rsid w:val="00DC74A7"/>
    <w:rsid w:val="00E21622"/>
    <w:rsid w:val="00E63FAA"/>
    <w:rsid w:val="00E720A3"/>
    <w:rsid w:val="00E727CD"/>
    <w:rsid w:val="00E7454E"/>
    <w:rsid w:val="00E74772"/>
    <w:rsid w:val="00E871B0"/>
    <w:rsid w:val="00E907D1"/>
    <w:rsid w:val="00E90F75"/>
    <w:rsid w:val="00ED0369"/>
    <w:rsid w:val="00EF0A82"/>
    <w:rsid w:val="00EF766C"/>
    <w:rsid w:val="00F013EB"/>
    <w:rsid w:val="00F1235B"/>
    <w:rsid w:val="00F32546"/>
    <w:rsid w:val="00F42F25"/>
    <w:rsid w:val="00F835A3"/>
    <w:rsid w:val="00FB3BDF"/>
    <w:rsid w:val="00FB710E"/>
    <w:rsid w:val="00FC32A3"/>
    <w:rsid w:val="00FC3C55"/>
    <w:rsid w:val="00FD3087"/>
  </w:rsids>
  <m:mathPr>
    <m:mathFont m:val="Cambria Math"/>
    <m:brkBin m:val="before"/>
    <m:brkBinSub m:val="--"/>
    <m:smallFrac m:val="0"/>
    <m:dispDef/>
    <m:lMargin m:val="0"/>
    <m:rMargin m:val="0"/>
    <m:defJc m:val="centerGroup"/>
    <m:wrapIndent m:val="1440"/>
    <m:intLim m:val="subSup"/>
    <m:naryLim m:val="undOvr"/>
  </m:mathPr>
  <w:themeFontLang w:val="en-US" w:bidi="hbo-Hebr-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A498"/>
  <w15:docId w15:val="{78D4ED42-8297-4E44-8C83-CEBB11BB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7C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577C6"/>
    <w:rPr>
      <w:u w:val="single"/>
    </w:rPr>
  </w:style>
  <w:style w:type="paragraph" w:customStyle="1" w:styleId="BodyA">
    <w:name w:val="Body A"/>
    <w:rsid w:val="006577C6"/>
    <w:pPr>
      <w:pBdr>
        <w:top w:val="nil"/>
        <w:left w:val="nil"/>
        <w:bottom w:val="nil"/>
        <w:right w:val="nil"/>
        <w:between w:val="nil"/>
        <w:bar w:val="nil"/>
      </w:pBdr>
    </w:pPr>
    <w:rPr>
      <w:rFonts w:ascii="Cambria" w:eastAsia="Cambria" w:hAnsi="Cambria" w:cs="Cambria"/>
      <w:color w:val="000000"/>
      <w:u w:color="000000"/>
      <w:bdr w:val="nil"/>
      <w:lang w:eastAsia="ko-KR"/>
    </w:rPr>
  </w:style>
  <w:style w:type="paragraph" w:customStyle="1" w:styleId="BodyB">
    <w:name w:val="Body B"/>
    <w:rsid w:val="006577C6"/>
    <w:pPr>
      <w:pBdr>
        <w:top w:val="nil"/>
        <w:left w:val="nil"/>
        <w:bottom w:val="nil"/>
        <w:right w:val="nil"/>
        <w:between w:val="nil"/>
        <w:bar w:val="nil"/>
      </w:pBdr>
    </w:pPr>
    <w:rPr>
      <w:rFonts w:ascii="Times New Roman" w:eastAsia="Times New Roman" w:hAnsi="Times New Roman" w:cs="Times New Roman"/>
      <w:color w:val="000000"/>
      <w:u w:color="000000"/>
      <w:bdr w:val="nil"/>
      <w:lang w:eastAsia="ko-KR"/>
    </w:rPr>
  </w:style>
  <w:style w:type="character" w:customStyle="1" w:styleId="None">
    <w:name w:val="None"/>
    <w:rsid w:val="006577C6"/>
  </w:style>
  <w:style w:type="character" w:customStyle="1" w:styleId="Hyperlink1">
    <w:name w:val="Hyperlink.1"/>
    <w:basedOn w:val="None"/>
    <w:rsid w:val="006577C6"/>
    <w:rPr>
      <w:color w:val="0000FF"/>
      <w:u w:val="single" w:color="0000FF"/>
    </w:rPr>
  </w:style>
  <w:style w:type="paragraph" w:styleId="ListParagraph">
    <w:name w:val="List Paragraph"/>
    <w:basedOn w:val="Normal"/>
    <w:uiPriority w:val="34"/>
    <w:qFormat/>
    <w:rsid w:val="006577C6"/>
    <w:pPr>
      <w:ind w:left="720"/>
      <w:contextualSpacing/>
    </w:pPr>
  </w:style>
  <w:style w:type="paragraph" w:styleId="NormalWeb">
    <w:name w:val="Normal (Web)"/>
    <w:basedOn w:val="Normal"/>
    <w:uiPriority w:val="99"/>
    <w:rsid w:val="006577C6"/>
    <w:pPr>
      <w:spacing w:beforeLines="1" w:afterLines="1"/>
    </w:pPr>
    <w:rPr>
      <w:rFonts w:ascii="Times" w:eastAsiaTheme="minorHAnsi" w:hAnsi="Times"/>
      <w:sz w:val="20"/>
      <w:szCs w:val="20"/>
    </w:rPr>
  </w:style>
  <w:style w:type="character" w:customStyle="1" w:styleId="UnresolvedMention1">
    <w:name w:val="Unresolved Mention1"/>
    <w:basedOn w:val="DefaultParagraphFont"/>
    <w:uiPriority w:val="99"/>
    <w:semiHidden/>
    <w:unhideWhenUsed/>
    <w:rsid w:val="006B349D"/>
    <w:rPr>
      <w:color w:val="605E5C"/>
      <w:shd w:val="clear" w:color="auto" w:fill="E1DFDD"/>
    </w:rPr>
  </w:style>
  <w:style w:type="numbering" w:customStyle="1" w:styleId="ImportedStyle1">
    <w:name w:val="Imported Style 1"/>
    <w:rsid w:val="002B6327"/>
    <w:pPr>
      <w:numPr>
        <w:numId w:val="2"/>
      </w:numPr>
    </w:pPr>
  </w:style>
  <w:style w:type="numbering" w:customStyle="1" w:styleId="ImportedStyle2">
    <w:name w:val="Imported Style 2"/>
    <w:rsid w:val="002B6327"/>
    <w:pPr>
      <w:numPr>
        <w:numId w:val="4"/>
      </w:numPr>
    </w:pPr>
  </w:style>
  <w:style w:type="numbering" w:customStyle="1" w:styleId="ImportedStyle3">
    <w:name w:val="Imported Style 3"/>
    <w:rsid w:val="002B6327"/>
    <w:pPr>
      <w:numPr>
        <w:numId w:val="6"/>
      </w:numPr>
    </w:pPr>
  </w:style>
  <w:style w:type="numbering" w:customStyle="1" w:styleId="ImportedStyle4">
    <w:name w:val="Imported Style 4"/>
    <w:rsid w:val="002B6327"/>
    <w:pPr>
      <w:numPr>
        <w:numId w:val="8"/>
      </w:numPr>
    </w:pPr>
  </w:style>
  <w:style w:type="numbering" w:customStyle="1" w:styleId="Numbered0">
    <w:name w:val="Numbered.0"/>
    <w:rsid w:val="001D7B7C"/>
    <w:pPr>
      <w:numPr>
        <w:numId w:val="11"/>
      </w:numPr>
    </w:pPr>
  </w:style>
  <w:style w:type="numbering" w:customStyle="1" w:styleId="Bullet">
    <w:name w:val="Bullet"/>
    <w:rsid w:val="001D7B7C"/>
    <w:pPr>
      <w:numPr>
        <w:numId w:val="14"/>
      </w:numPr>
    </w:pPr>
  </w:style>
  <w:style w:type="paragraph" w:styleId="Footer">
    <w:name w:val="footer"/>
    <w:basedOn w:val="Normal"/>
    <w:link w:val="FooterChar"/>
    <w:uiPriority w:val="99"/>
    <w:unhideWhenUsed/>
    <w:rsid w:val="006D1082"/>
    <w:pPr>
      <w:tabs>
        <w:tab w:val="center" w:pos="4680"/>
        <w:tab w:val="right" w:pos="9360"/>
      </w:tabs>
    </w:pPr>
  </w:style>
  <w:style w:type="character" w:customStyle="1" w:styleId="FooterChar">
    <w:name w:val="Footer Char"/>
    <w:basedOn w:val="DefaultParagraphFont"/>
    <w:link w:val="Footer"/>
    <w:uiPriority w:val="99"/>
    <w:rsid w:val="006D1082"/>
    <w:rPr>
      <w:rFonts w:ascii="Times New Roman" w:eastAsia="Times New Roman" w:hAnsi="Times New Roman" w:cs="Times New Roman"/>
    </w:rPr>
  </w:style>
  <w:style w:type="character" w:styleId="PageNumber">
    <w:name w:val="page number"/>
    <w:basedOn w:val="DefaultParagraphFont"/>
    <w:uiPriority w:val="99"/>
    <w:semiHidden/>
    <w:unhideWhenUsed/>
    <w:rsid w:val="006D1082"/>
  </w:style>
  <w:style w:type="paragraph" w:styleId="BalloonText">
    <w:name w:val="Balloon Text"/>
    <w:basedOn w:val="Normal"/>
    <w:link w:val="BalloonTextChar"/>
    <w:uiPriority w:val="99"/>
    <w:semiHidden/>
    <w:unhideWhenUsed/>
    <w:rsid w:val="00FD3087"/>
    <w:rPr>
      <w:rFonts w:ascii="Tahoma" w:hAnsi="Tahoma" w:cs="Tahoma"/>
      <w:sz w:val="16"/>
      <w:szCs w:val="16"/>
    </w:rPr>
  </w:style>
  <w:style w:type="character" w:customStyle="1" w:styleId="BalloonTextChar">
    <w:name w:val="Balloon Text Char"/>
    <w:basedOn w:val="DefaultParagraphFont"/>
    <w:link w:val="BalloonText"/>
    <w:uiPriority w:val="99"/>
    <w:semiHidden/>
    <w:rsid w:val="00FD308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C74A7"/>
    <w:rPr>
      <w:sz w:val="16"/>
      <w:szCs w:val="16"/>
    </w:rPr>
  </w:style>
  <w:style w:type="paragraph" w:styleId="CommentText">
    <w:name w:val="annotation text"/>
    <w:basedOn w:val="Normal"/>
    <w:link w:val="CommentTextChar"/>
    <w:uiPriority w:val="99"/>
    <w:semiHidden/>
    <w:unhideWhenUsed/>
    <w:rsid w:val="00DC74A7"/>
    <w:rPr>
      <w:sz w:val="20"/>
      <w:szCs w:val="20"/>
    </w:rPr>
  </w:style>
  <w:style w:type="character" w:customStyle="1" w:styleId="CommentTextChar">
    <w:name w:val="Comment Text Char"/>
    <w:basedOn w:val="DefaultParagraphFont"/>
    <w:link w:val="CommentText"/>
    <w:uiPriority w:val="99"/>
    <w:semiHidden/>
    <w:rsid w:val="00DC74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74A7"/>
    <w:rPr>
      <w:b/>
      <w:bCs/>
    </w:rPr>
  </w:style>
  <w:style w:type="character" w:customStyle="1" w:styleId="CommentSubjectChar">
    <w:name w:val="Comment Subject Char"/>
    <w:basedOn w:val="CommentTextChar"/>
    <w:link w:val="CommentSubject"/>
    <w:uiPriority w:val="99"/>
    <w:semiHidden/>
    <w:rsid w:val="00DC74A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195C32"/>
    <w:rPr>
      <w:sz w:val="20"/>
      <w:szCs w:val="20"/>
    </w:rPr>
  </w:style>
  <w:style w:type="character" w:customStyle="1" w:styleId="FootnoteTextChar">
    <w:name w:val="Footnote Text Char"/>
    <w:basedOn w:val="DefaultParagraphFont"/>
    <w:link w:val="FootnoteText"/>
    <w:uiPriority w:val="99"/>
    <w:semiHidden/>
    <w:rsid w:val="00195C3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95C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346039">
      <w:bodyDiv w:val="1"/>
      <w:marLeft w:val="0"/>
      <w:marRight w:val="0"/>
      <w:marTop w:val="0"/>
      <w:marBottom w:val="0"/>
      <w:divBdr>
        <w:top w:val="none" w:sz="0" w:space="0" w:color="auto"/>
        <w:left w:val="none" w:sz="0" w:space="0" w:color="auto"/>
        <w:bottom w:val="none" w:sz="0" w:space="0" w:color="auto"/>
        <w:right w:val="none" w:sz="0" w:space="0" w:color="auto"/>
      </w:divBdr>
    </w:div>
    <w:div w:id="900673390">
      <w:bodyDiv w:val="1"/>
      <w:marLeft w:val="0"/>
      <w:marRight w:val="0"/>
      <w:marTop w:val="0"/>
      <w:marBottom w:val="0"/>
      <w:divBdr>
        <w:top w:val="none" w:sz="0" w:space="0" w:color="auto"/>
        <w:left w:val="none" w:sz="0" w:space="0" w:color="auto"/>
        <w:bottom w:val="none" w:sz="0" w:space="0" w:color="auto"/>
        <w:right w:val="none" w:sz="0" w:space="0" w:color="auto"/>
      </w:divBdr>
    </w:div>
    <w:div w:id="981154626">
      <w:bodyDiv w:val="1"/>
      <w:marLeft w:val="0"/>
      <w:marRight w:val="0"/>
      <w:marTop w:val="0"/>
      <w:marBottom w:val="0"/>
      <w:divBdr>
        <w:top w:val="none" w:sz="0" w:space="0" w:color="auto"/>
        <w:left w:val="none" w:sz="0" w:space="0" w:color="auto"/>
        <w:bottom w:val="none" w:sz="0" w:space="0" w:color="auto"/>
        <w:right w:val="none" w:sz="0" w:space="0" w:color="auto"/>
      </w:divBdr>
    </w:div>
    <w:div w:id="983699498">
      <w:bodyDiv w:val="1"/>
      <w:marLeft w:val="0"/>
      <w:marRight w:val="0"/>
      <w:marTop w:val="0"/>
      <w:marBottom w:val="0"/>
      <w:divBdr>
        <w:top w:val="none" w:sz="0" w:space="0" w:color="auto"/>
        <w:left w:val="none" w:sz="0" w:space="0" w:color="auto"/>
        <w:bottom w:val="none" w:sz="0" w:space="0" w:color="auto"/>
        <w:right w:val="none" w:sz="0" w:space="0" w:color="auto"/>
      </w:divBdr>
      <w:divsChild>
        <w:div w:id="975842630">
          <w:marLeft w:val="0"/>
          <w:marRight w:val="0"/>
          <w:marTop w:val="0"/>
          <w:marBottom w:val="0"/>
          <w:divBdr>
            <w:top w:val="none" w:sz="0" w:space="0" w:color="auto"/>
            <w:left w:val="none" w:sz="0" w:space="0" w:color="auto"/>
            <w:bottom w:val="none" w:sz="0" w:space="0" w:color="auto"/>
            <w:right w:val="none" w:sz="0" w:space="0" w:color="auto"/>
          </w:divBdr>
        </w:div>
      </w:divsChild>
    </w:div>
    <w:div w:id="1233151622">
      <w:bodyDiv w:val="1"/>
      <w:marLeft w:val="0"/>
      <w:marRight w:val="0"/>
      <w:marTop w:val="0"/>
      <w:marBottom w:val="0"/>
      <w:divBdr>
        <w:top w:val="none" w:sz="0" w:space="0" w:color="auto"/>
        <w:left w:val="none" w:sz="0" w:space="0" w:color="auto"/>
        <w:bottom w:val="none" w:sz="0" w:space="0" w:color="auto"/>
        <w:right w:val="none" w:sz="0" w:space="0" w:color="auto"/>
      </w:divBdr>
    </w:div>
    <w:div w:id="1896043995">
      <w:bodyDiv w:val="1"/>
      <w:marLeft w:val="0"/>
      <w:marRight w:val="0"/>
      <w:marTop w:val="0"/>
      <w:marBottom w:val="0"/>
      <w:divBdr>
        <w:top w:val="none" w:sz="0" w:space="0" w:color="auto"/>
        <w:left w:val="none" w:sz="0" w:space="0" w:color="auto"/>
        <w:bottom w:val="none" w:sz="0" w:space="0" w:color="auto"/>
        <w:right w:val="none" w:sz="0" w:space="0" w:color="auto"/>
      </w:divBdr>
    </w:div>
    <w:div w:id="2012483281">
      <w:bodyDiv w:val="1"/>
      <w:marLeft w:val="0"/>
      <w:marRight w:val="0"/>
      <w:marTop w:val="0"/>
      <w:marBottom w:val="0"/>
      <w:divBdr>
        <w:top w:val="none" w:sz="0" w:space="0" w:color="auto"/>
        <w:left w:val="none" w:sz="0" w:space="0" w:color="auto"/>
        <w:bottom w:val="none" w:sz="0" w:space="0" w:color="auto"/>
        <w:right w:val="none" w:sz="0" w:space="0" w:color="auto"/>
      </w:divBdr>
      <w:divsChild>
        <w:div w:id="506095586">
          <w:marLeft w:val="0"/>
          <w:marRight w:val="0"/>
          <w:marTop w:val="0"/>
          <w:marBottom w:val="180"/>
          <w:divBdr>
            <w:top w:val="none" w:sz="0" w:space="0" w:color="auto"/>
            <w:left w:val="none" w:sz="0" w:space="0" w:color="auto"/>
            <w:bottom w:val="none" w:sz="0" w:space="0" w:color="auto"/>
            <w:right w:val="none" w:sz="0" w:space="0" w:color="auto"/>
          </w:divBdr>
          <w:divsChild>
            <w:div w:id="295066404">
              <w:marLeft w:val="0"/>
              <w:marRight w:val="0"/>
              <w:marTop w:val="0"/>
              <w:marBottom w:val="0"/>
              <w:divBdr>
                <w:top w:val="none" w:sz="0" w:space="0" w:color="auto"/>
                <w:left w:val="none" w:sz="0" w:space="0" w:color="auto"/>
                <w:bottom w:val="none" w:sz="0" w:space="0" w:color="auto"/>
                <w:right w:val="none" w:sz="0" w:space="0" w:color="auto"/>
              </w:divBdr>
              <w:divsChild>
                <w:div w:id="338509835">
                  <w:marLeft w:val="0"/>
                  <w:marRight w:val="0"/>
                  <w:marTop w:val="0"/>
                  <w:marBottom w:val="0"/>
                  <w:divBdr>
                    <w:top w:val="none" w:sz="0" w:space="0" w:color="auto"/>
                    <w:left w:val="none" w:sz="0" w:space="0" w:color="auto"/>
                    <w:bottom w:val="none" w:sz="0" w:space="0" w:color="auto"/>
                    <w:right w:val="none" w:sz="0" w:space="0" w:color="auto"/>
                  </w:divBdr>
                  <w:divsChild>
                    <w:div w:id="792867804">
                      <w:marLeft w:val="0"/>
                      <w:marRight w:val="0"/>
                      <w:marTop w:val="0"/>
                      <w:marBottom w:val="0"/>
                      <w:divBdr>
                        <w:top w:val="none" w:sz="0" w:space="0" w:color="auto"/>
                        <w:left w:val="none" w:sz="0" w:space="0" w:color="auto"/>
                        <w:bottom w:val="none" w:sz="0" w:space="0" w:color="auto"/>
                        <w:right w:val="none" w:sz="0" w:space="0" w:color="auto"/>
                      </w:divBdr>
                      <w:divsChild>
                        <w:div w:id="501622774">
                          <w:marLeft w:val="0"/>
                          <w:marRight w:val="0"/>
                          <w:marTop w:val="0"/>
                          <w:marBottom w:val="0"/>
                          <w:divBdr>
                            <w:top w:val="none" w:sz="0" w:space="0" w:color="auto"/>
                            <w:left w:val="none" w:sz="0" w:space="0" w:color="auto"/>
                            <w:bottom w:val="none" w:sz="0" w:space="0" w:color="auto"/>
                            <w:right w:val="none" w:sz="0" w:space="0" w:color="auto"/>
                          </w:divBdr>
                          <w:divsChild>
                            <w:div w:id="1355810316">
                              <w:marLeft w:val="0"/>
                              <w:marRight w:val="0"/>
                              <w:marTop w:val="0"/>
                              <w:marBottom w:val="0"/>
                              <w:divBdr>
                                <w:top w:val="none" w:sz="0" w:space="0" w:color="auto"/>
                                <w:left w:val="none" w:sz="0" w:space="0" w:color="auto"/>
                                <w:bottom w:val="none" w:sz="0" w:space="0" w:color="auto"/>
                                <w:right w:val="none" w:sz="0" w:space="0" w:color="auto"/>
                              </w:divBdr>
                            </w:div>
                            <w:div w:id="236863600">
                              <w:marLeft w:val="0"/>
                              <w:marRight w:val="0"/>
                              <w:marTop w:val="0"/>
                              <w:marBottom w:val="0"/>
                              <w:divBdr>
                                <w:top w:val="none" w:sz="0" w:space="0" w:color="auto"/>
                                <w:left w:val="none" w:sz="0" w:space="0" w:color="auto"/>
                                <w:bottom w:val="none" w:sz="0" w:space="0" w:color="auto"/>
                                <w:right w:val="none" w:sz="0" w:space="0" w:color="auto"/>
                              </w:divBdr>
                            </w:div>
                            <w:div w:id="714933693">
                              <w:marLeft w:val="0"/>
                              <w:marRight w:val="0"/>
                              <w:marTop w:val="0"/>
                              <w:marBottom w:val="0"/>
                              <w:divBdr>
                                <w:top w:val="none" w:sz="0" w:space="0" w:color="auto"/>
                                <w:left w:val="none" w:sz="0" w:space="0" w:color="auto"/>
                                <w:bottom w:val="none" w:sz="0" w:space="0" w:color="auto"/>
                                <w:right w:val="none" w:sz="0" w:space="0" w:color="auto"/>
                              </w:divBdr>
                            </w:div>
                            <w:div w:id="1034114598">
                              <w:marLeft w:val="0"/>
                              <w:marRight w:val="0"/>
                              <w:marTop w:val="0"/>
                              <w:marBottom w:val="0"/>
                              <w:divBdr>
                                <w:top w:val="none" w:sz="0" w:space="0" w:color="auto"/>
                                <w:left w:val="none" w:sz="0" w:space="0" w:color="auto"/>
                                <w:bottom w:val="none" w:sz="0" w:space="0" w:color="auto"/>
                                <w:right w:val="none" w:sz="0" w:space="0" w:color="auto"/>
                              </w:divBdr>
                            </w:div>
                            <w:div w:id="167446762">
                              <w:marLeft w:val="0"/>
                              <w:marRight w:val="0"/>
                              <w:marTop w:val="0"/>
                              <w:marBottom w:val="0"/>
                              <w:divBdr>
                                <w:top w:val="none" w:sz="0" w:space="0" w:color="auto"/>
                                <w:left w:val="none" w:sz="0" w:space="0" w:color="auto"/>
                                <w:bottom w:val="none" w:sz="0" w:space="0" w:color="auto"/>
                                <w:right w:val="none" w:sz="0" w:space="0" w:color="auto"/>
                              </w:divBdr>
                            </w:div>
                            <w:div w:id="230579513">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352878399">
                              <w:marLeft w:val="0"/>
                              <w:marRight w:val="0"/>
                              <w:marTop w:val="0"/>
                              <w:marBottom w:val="0"/>
                              <w:divBdr>
                                <w:top w:val="none" w:sz="0" w:space="0" w:color="auto"/>
                                <w:left w:val="none" w:sz="0" w:space="0" w:color="auto"/>
                                <w:bottom w:val="none" w:sz="0" w:space="0" w:color="auto"/>
                                <w:right w:val="none" w:sz="0" w:space="0" w:color="auto"/>
                              </w:divBdr>
                            </w:div>
                            <w:div w:id="815950413">
                              <w:marLeft w:val="0"/>
                              <w:marRight w:val="0"/>
                              <w:marTop w:val="0"/>
                              <w:marBottom w:val="0"/>
                              <w:divBdr>
                                <w:top w:val="none" w:sz="0" w:space="0" w:color="auto"/>
                                <w:left w:val="none" w:sz="0" w:space="0" w:color="auto"/>
                                <w:bottom w:val="none" w:sz="0" w:space="0" w:color="auto"/>
                                <w:right w:val="none" w:sz="0" w:space="0" w:color="auto"/>
                              </w:divBdr>
                            </w:div>
                            <w:div w:id="1014264497">
                              <w:marLeft w:val="0"/>
                              <w:marRight w:val="0"/>
                              <w:marTop w:val="0"/>
                              <w:marBottom w:val="0"/>
                              <w:divBdr>
                                <w:top w:val="none" w:sz="0" w:space="0" w:color="auto"/>
                                <w:left w:val="none" w:sz="0" w:space="0" w:color="auto"/>
                                <w:bottom w:val="none" w:sz="0" w:space="0" w:color="auto"/>
                                <w:right w:val="none" w:sz="0" w:space="0" w:color="auto"/>
                              </w:divBdr>
                            </w:div>
                            <w:div w:id="551112717">
                              <w:marLeft w:val="0"/>
                              <w:marRight w:val="0"/>
                              <w:marTop w:val="0"/>
                              <w:marBottom w:val="0"/>
                              <w:divBdr>
                                <w:top w:val="none" w:sz="0" w:space="0" w:color="auto"/>
                                <w:left w:val="none" w:sz="0" w:space="0" w:color="auto"/>
                                <w:bottom w:val="none" w:sz="0" w:space="0" w:color="auto"/>
                                <w:right w:val="none" w:sz="0" w:space="0" w:color="auto"/>
                              </w:divBdr>
                            </w:div>
                            <w:div w:id="569122139">
                              <w:marLeft w:val="0"/>
                              <w:marRight w:val="0"/>
                              <w:marTop w:val="0"/>
                              <w:marBottom w:val="0"/>
                              <w:divBdr>
                                <w:top w:val="none" w:sz="0" w:space="0" w:color="auto"/>
                                <w:left w:val="none" w:sz="0" w:space="0" w:color="auto"/>
                                <w:bottom w:val="none" w:sz="0" w:space="0" w:color="auto"/>
                                <w:right w:val="none" w:sz="0" w:space="0" w:color="auto"/>
                              </w:divBdr>
                            </w:div>
                            <w:div w:id="1161190217">
                              <w:marLeft w:val="0"/>
                              <w:marRight w:val="0"/>
                              <w:marTop w:val="0"/>
                              <w:marBottom w:val="0"/>
                              <w:divBdr>
                                <w:top w:val="none" w:sz="0" w:space="0" w:color="auto"/>
                                <w:left w:val="none" w:sz="0" w:space="0" w:color="auto"/>
                                <w:bottom w:val="none" w:sz="0" w:space="0" w:color="auto"/>
                                <w:right w:val="none" w:sz="0" w:space="0" w:color="auto"/>
                              </w:divBdr>
                            </w:div>
                            <w:div w:id="612442761">
                              <w:marLeft w:val="0"/>
                              <w:marRight w:val="0"/>
                              <w:marTop w:val="0"/>
                              <w:marBottom w:val="0"/>
                              <w:divBdr>
                                <w:top w:val="none" w:sz="0" w:space="0" w:color="auto"/>
                                <w:left w:val="none" w:sz="0" w:space="0" w:color="auto"/>
                                <w:bottom w:val="none" w:sz="0" w:space="0" w:color="auto"/>
                                <w:right w:val="none" w:sz="0" w:space="0" w:color="auto"/>
                              </w:divBdr>
                            </w:div>
                            <w:div w:id="1871524129">
                              <w:marLeft w:val="0"/>
                              <w:marRight w:val="0"/>
                              <w:marTop w:val="0"/>
                              <w:marBottom w:val="0"/>
                              <w:divBdr>
                                <w:top w:val="none" w:sz="0" w:space="0" w:color="auto"/>
                                <w:left w:val="none" w:sz="0" w:space="0" w:color="auto"/>
                                <w:bottom w:val="none" w:sz="0" w:space="0" w:color="auto"/>
                                <w:right w:val="none" w:sz="0" w:space="0" w:color="auto"/>
                              </w:divBdr>
                            </w:div>
                            <w:div w:id="1298686619">
                              <w:marLeft w:val="0"/>
                              <w:marRight w:val="0"/>
                              <w:marTop w:val="0"/>
                              <w:marBottom w:val="0"/>
                              <w:divBdr>
                                <w:top w:val="none" w:sz="0" w:space="0" w:color="auto"/>
                                <w:left w:val="none" w:sz="0" w:space="0" w:color="auto"/>
                                <w:bottom w:val="none" w:sz="0" w:space="0" w:color="auto"/>
                                <w:right w:val="none" w:sz="0" w:space="0" w:color="auto"/>
                              </w:divBdr>
                            </w:div>
                            <w:div w:id="1821539101">
                              <w:marLeft w:val="0"/>
                              <w:marRight w:val="0"/>
                              <w:marTop w:val="0"/>
                              <w:marBottom w:val="0"/>
                              <w:divBdr>
                                <w:top w:val="none" w:sz="0" w:space="0" w:color="auto"/>
                                <w:left w:val="none" w:sz="0" w:space="0" w:color="auto"/>
                                <w:bottom w:val="none" w:sz="0" w:space="0" w:color="auto"/>
                                <w:right w:val="none" w:sz="0" w:space="0" w:color="auto"/>
                              </w:divBdr>
                            </w:div>
                            <w:div w:id="1035888830">
                              <w:marLeft w:val="0"/>
                              <w:marRight w:val="0"/>
                              <w:marTop w:val="0"/>
                              <w:marBottom w:val="0"/>
                              <w:divBdr>
                                <w:top w:val="none" w:sz="0" w:space="0" w:color="auto"/>
                                <w:left w:val="none" w:sz="0" w:space="0" w:color="auto"/>
                                <w:bottom w:val="none" w:sz="0" w:space="0" w:color="auto"/>
                                <w:right w:val="none" w:sz="0" w:space="0" w:color="auto"/>
                              </w:divBdr>
                            </w:div>
                            <w:div w:id="1563373273">
                              <w:marLeft w:val="0"/>
                              <w:marRight w:val="0"/>
                              <w:marTop w:val="0"/>
                              <w:marBottom w:val="0"/>
                              <w:divBdr>
                                <w:top w:val="none" w:sz="0" w:space="0" w:color="auto"/>
                                <w:left w:val="none" w:sz="0" w:space="0" w:color="auto"/>
                                <w:bottom w:val="none" w:sz="0" w:space="0" w:color="auto"/>
                                <w:right w:val="none" w:sz="0" w:space="0" w:color="auto"/>
                              </w:divBdr>
                            </w:div>
                            <w:div w:id="1562012445">
                              <w:marLeft w:val="0"/>
                              <w:marRight w:val="0"/>
                              <w:marTop w:val="0"/>
                              <w:marBottom w:val="0"/>
                              <w:divBdr>
                                <w:top w:val="none" w:sz="0" w:space="0" w:color="auto"/>
                                <w:left w:val="none" w:sz="0" w:space="0" w:color="auto"/>
                                <w:bottom w:val="none" w:sz="0" w:space="0" w:color="auto"/>
                                <w:right w:val="none" w:sz="0" w:space="0" w:color="auto"/>
                              </w:divBdr>
                            </w:div>
                            <w:div w:id="1923492009">
                              <w:marLeft w:val="0"/>
                              <w:marRight w:val="0"/>
                              <w:marTop w:val="0"/>
                              <w:marBottom w:val="0"/>
                              <w:divBdr>
                                <w:top w:val="none" w:sz="0" w:space="0" w:color="auto"/>
                                <w:left w:val="none" w:sz="0" w:space="0" w:color="auto"/>
                                <w:bottom w:val="none" w:sz="0" w:space="0" w:color="auto"/>
                                <w:right w:val="none" w:sz="0" w:space="0" w:color="auto"/>
                              </w:divBdr>
                            </w:div>
                            <w:div w:id="1820340761">
                              <w:marLeft w:val="0"/>
                              <w:marRight w:val="0"/>
                              <w:marTop w:val="0"/>
                              <w:marBottom w:val="0"/>
                              <w:divBdr>
                                <w:top w:val="none" w:sz="0" w:space="0" w:color="auto"/>
                                <w:left w:val="none" w:sz="0" w:space="0" w:color="auto"/>
                                <w:bottom w:val="none" w:sz="0" w:space="0" w:color="auto"/>
                                <w:right w:val="none" w:sz="0" w:space="0" w:color="auto"/>
                              </w:divBdr>
                            </w:div>
                            <w:div w:id="189033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icalacademicpress.com/latin-alive-book-2/" TargetMode="External"/><Relationship Id="rId13" Type="http://schemas.openxmlformats.org/officeDocument/2006/relationships/hyperlink" Target="http://www.scholeacademy.com/student-parent-handboo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choleacademy.com/academic-calendar/" TargetMode="External"/><Relationship Id="rId4" Type="http://schemas.openxmlformats.org/officeDocument/2006/relationships/webSettings" Target="webSettings.xml"/><Relationship Id="rId9" Type="http://schemas.openxmlformats.org/officeDocument/2006/relationships/hyperlink" Target="https://classicalacademicpress.com/product/latin-alive-book-1/" TargetMode="External"/><Relationship Id="rId14" Type="http://schemas.openxmlformats.org/officeDocument/2006/relationships/hyperlink" Target="http://www.scholeacademy.com/student-par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9</Pages>
  <Words>2627</Words>
  <Characters>14978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Reeves</dc:creator>
  <cp:keywords/>
  <dc:description/>
  <cp:lastModifiedBy>Edward J Kotynski</cp:lastModifiedBy>
  <cp:revision>142</cp:revision>
  <cp:lastPrinted>2019-07-27T20:25:00Z</cp:lastPrinted>
  <dcterms:created xsi:type="dcterms:W3CDTF">2019-07-23T15:46:00Z</dcterms:created>
  <dcterms:modified xsi:type="dcterms:W3CDTF">2022-01-22T15:03:00Z</dcterms:modified>
</cp:coreProperties>
</file>