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5A32" w14:textId="77777777" w:rsidR="004D1573" w:rsidRPr="00FD2F4D" w:rsidRDefault="004D1573" w:rsidP="004D1573">
      <w:pPr>
        <w:rPr>
          <w:rFonts w:ascii="Times New Roman" w:eastAsia="Times New Roman" w:hAnsi="Times New Roman" w:cs="Times New Roman"/>
        </w:rPr>
      </w:pPr>
      <w:r w:rsidRPr="00FD2F4D">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"C:\\var\\folders\\f7\\ymrh7vv16j15vp4rwwfmn9380000gn\\T\\com.microsoft.Word\\WebArchiveCopyPasteTempFiles\\page1image1040" \* MERGEFORMAT </w:instrText>
      </w:r>
      <w:r w:rsidRPr="00FD2F4D">
        <w:rPr>
          <w:rFonts w:ascii="Times New Roman" w:eastAsia="Times New Roman" w:hAnsi="Times New Roman" w:cs="Times New Roman"/>
        </w:rPr>
        <w:fldChar w:fldCharType="separate"/>
      </w:r>
      <w:r w:rsidRPr="00FD2F4D">
        <w:rPr>
          <w:rFonts w:ascii="Times New Roman" w:eastAsia="Times New Roman" w:hAnsi="Times New Roman" w:cs="Times New Roman"/>
          <w:noProof/>
        </w:rPr>
        <w:drawing>
          <wp:inline distT="0" distB="0" distL="0" distR="0" wp14:anchorId="26AED1AF" wp14:editId="1BAEF913">
            <wp:extent cx="1858945" cy="1404652"/>
            <wp:effectExtent l="0" t="0" r="0" b="5080"/>
            <wp:docPr id="3" name="Picture 3" descr="page1image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9930" cy="1412952"/>
                    </a:xfrm>
                    <a:prstGeom prst="rect">
                      <a:avLst/>
                    </a:prstGeom>
                    <a:noFill/>
                    <a:ln>
                      <a:noFill/>
                    </a:ln>
                  </pic:spPr>
                </pic:pic>
              </a:graphicData>
            </a:graphic>
          </wp:inline>
        </w:drawing>
      </w:r>
      <w:r w:rsidRPr="00FD2F4D">
        <w:rPr>
          <w:rFonts w:ascii="Times New Roman" w:eastAsia="Times New Roman" w:hAnsi="Times New Roman" w:cs="Times New Roman"/>
        </w:rPr>
        <w:fldChar w:fldCharType="end"/>
      </w:r>
      <w:r>
        <w:rPr>
          <w:rFonts w:ascii="Times New Roman" w:eastAsia="Times New Roman" w:hAnsi="Times New Roman" w:cs="Times New Roman"/>
          <w:noProof/>
        </w:rPr>
        <w:t xml:space="preserve">                                                                   </w:t>
      </w:r>
    </w:p>
    <w:p w14:paraId="6999037B" w14:textId="13BF34A7" w:rsidR="004D1573" w:rsidRDefault="00D90814" w:rsidP="004D1573">
      <w:pPr>
        <w:pStyle w:val="NormalWeb"/>
        <w:jc w:val="center"/>
      </w:pPr>
      <w:r>
        <w:rPr>
          <w:rFonts w:ascii="Cambria" w:hAnsi="Cambria"/>
          <w:b/>
          <w:bCs/>
          <w:i/>
          <w:iCs/>
          <w:color w:val="7F0000"/>
          <w:sz w:val="36"/>
          <w:szCs w:val="36"/>
        </w:rPr>
        <w:t>Upper School Mythology</w:t>
      </w:r>
    </w:p>
    <w:p w14:paraId="2E27854A" w14:textId="77777777" w:rsidR="004D1573" w:rsidRDefault="004D1573" w:rsidP="004D1573">
      <w:pPr>
        <w:pStyle w:val="NormalWeb"/>
        <w:jc w:val="center"/>
      </w:pPr>
      <w:r>
        <w:rPr>
          <w:rFonts w:ascii="Cambria" w:hAnsi="Cambria"/>
          <w:b/>
          <w:bCs/>
          <w:sz w:val="36"/>
          <w:szCs w:val="36"/>
        </w:rPr>
        <w:t>Writing Intensive Course</w:t>
      </w:r>
    </w:p>
    <w:p w14:paraId="3D31282C" w14:textId="77777777" w:rsidR="004D1573" w:rsidRDefault="004D1573" w:rsidP="004D1573">
      <w:pPr>
        <w:pStyle w:val="NormalWeb"/>
        <w:jc w:val="center"/>
        <w:rPr>
          <w:rFonts w:ascii="Cambria" w:hAnsi="Cambria"/>
          <w:sz w:val="28"/>
          <w:szCs w:val="28"/>
        </w:rPr>
      </w:pPr>
      <w:r>
        <w:rPr>
          <w:rFonts w:ascii="Cambria" w:hAnsi="Cambria"/>
          <w:sz w:val="28"/>
          <w:szCs w:val="28"/>
        </w:rPr>
        <w:t>Yearlong 2022-2023</w:t>
      </w:r>
    </w:p>
    <w:p w14:paraId="21DEF3FB"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TimesNewRomanPS" w:eastAsia="Times New Roman" w:hAnsi="TimesNewRomanPS" w:cs="Times New Roman"/>
          <w:b/>
          <w:bCs/>
          <w:color w:val="7F0000"/>
          <w:sz w:val="28"/>
          <w:szCs w:val="28"/>
        </w:rPr>
        <w:t>E</w:t>
      </w:r>
      <w:r w:rsidRPr="00FD2F4D">
        <w:rPr>
          <w:rFonts w:ascii="TimesNewRomanPS" w:eastAsia="Times New Roman" w:hAnsi="TimesNewRomanPS" w:cs="Times New Roman"/>
          <w:b/>
          <w:bCs/>
          <w:color w:val="7F0000"/>
          <w:sz w:val="22"/>
          <w:szCs w:val="22"/>
        </w:rPr>
        <w:t xml:space="preserve">LIGIBLE </w:t>
      </w:r>
      <w:r w:rsidRPr="00FD2F4D">
        <w:rPr>
          <w:rFonts w:ascii="TimesNewRomanPS" w:eastAsia="Times New Roman" w:hAnsi="TimesNewRomanPS" w:cs="Times New Roman"/>
          <w:b/>
          <w:bCs/>
          <w:color w:val="7F0000"/>
          <w:sz w:val="28"/>
          <w:szCs w:val="28"/>
        </w:rPr>
        <w:t>S</w:t>
      </w:r>
      <w:r w:rsidRPr="00FD2F4D">
        <w:rPr>
          <w:rFonts w:ascii="TimesNewRomanPS" w:eastAsia="Times New Roman" w:hAnsi="TimesNewRomanPS" w:cs="Times New Roman"/>
          <w:b/>
          <w:bCs/>
          <w:color w:val="7F0000"/>
          <w:sz w:val="22"/>
          <w:szCs w:val="22"/>
        </w:rPr>
        <w:t>TUDENTS</w:t>
      </w:r>
      <w:r w:rsidRPr="00FD2F4D">
        <w:rPr>
          <w:rFonts w:ascii="TimesNewRomanPS" w:eastAsia="Times New Roman" w:hAnsi="TimesNewRomanPS" w:cs="Times New Roman"/>
          <w:b/>
          <w:bCs/>
          <w:color w:val="7F0000"/>
          <w:sz w:val="28"/>
          <w:szCs w:val="28"/>
        </w:rPr>
        <w:t xml:space="preserve">: </w:t>
      </w:r>
    </w:p>
    <w:p w14:paraId="143B4D3F" w14:textId="77777777" w:rsidR="001A183A" w:rsidRDefault="00D90814" w:rsidP="001A183A">
      <w:pPr>
        <w:spacing w:before="100" w:beforeAutospacing="1" w:after="100" w:afterAutospacing="1"/>
        <w:rPr>
          <w:rFonts w:ascii="TimesNewRomanPS" w:eastAsia="Times New Roman" w:hAnsi="TimesNewRomanPS" w:cs="Times New Roman"/>
          <w:b/>
          <w:bCs/>
        </w:rPr>
      </w:pPr>
      <w:r w:rsidRPr="0042690C">
        <w:rPr>
          <w:rFonts w:ascii="TimesNewRomanPS" w:eastAsia="Times New Roman" w:hAnsi="TimesNewRomanPS" w:cs="Times New Roman"/>
          <w:b/>
          <w:bCs/>
        </w:rPr>
        <w:t>Term</w:t>
      </w:r>
      <w:r w:rsidRPr="00D90814">
        <w:rPr>
          <w:rFonts w:ascii="TimesNewRomanPS" w:eastAsia="Times New Roman" w:hAnsi="TimesNewRomanPS" w:cs="Times New Roman"/>
        </w:rPr>
        <w:t>: </w:t>
      </w:r>
      <w:r w:rsidRPr="00432B1B">
        <w:rPr>
          <w:rFonts w:ascii="Times New Roman" w:eastAsia="Times New Roman" w:hAnsi="Times New Roman" w:cs="Times New Roman"/>
        </w:rPr>
        <w:t xml:space="preserve">Yearlong 2022–23, September </w:t>
      </w:r>
      <w:r w:rsidR="0042690C" w:rsidRPr="00432B1B">
        <w:rPr>
          <w:rFonts w:ascii="Times New Roman" w:eastAsia="Times New Roman" w:hAnsi="Times New Roman" w:cs="Times New Roman"/>
        </w:rPr>
        <w:t>7</w:t>
      </w:r>
      <w:r w:rsidRPr="00432B1B">
        <w:rPr>
          <w:rFonts w:ascii="Times New Roman" w:eastAsia="Times New Roman" w:hAnsi="Times New Roman" w:cs="Times New Roman"/>
        </w:rPr>
        <w:t>–May 26</w:t>
      </w:r>
      <w:r w:rsidRPr="00432B1B">
        <w:rPr>
          <w:rFonts w:ascii="Times New Roman" w:eastAsia="Times New Roman" w:hAnsi="Times New Roman" w:cs="Times New Roman"/>
        </w:rPr>
        <w:br/>
      </w:r>
      <w:r w:rsidRPr="0042690C">
        <w:rPr>
          <w:rFonts w:ascii="TimesNewRomanPS" w:eastAsia="Times New Roman" w:hAnsi="TimesNewRomanPS" w:cs="Times New Roman"/>
          <w:b/>
          <w:bCs/>
        </w:rPr>
        <w:t>Grade Level</w:t>
      </w:r>
      <w:r w:rsidRPr="00D90814">
        <w:rPr>
          <w:rFonts w:ascii="TimesNewRomanPS" w:eastAsia="Times New Roman" w:hAnsi="TimesNewRomanPS" w:cs="Times New Roman"/>
        </w:rPr>
        <w:t>:</w:t>
      </w:r>
      <w:r w:rsidRPr="00D90814">
        <w:rPr>
          <w:rFonts w:ascii="TimesNewRomanPS" w:eastAsia="Times New Roman" w:hAnsi="TimesNewRomanPS" w:cs="Times New Roman"/>
          <w:b/>
          <w:bCs/>
        </w:rPr>
        <w:t> </w:t>
      </w:r>
      <w:r w:rsidRPr="00432B1B">
        <w:rPr>
          <w:rFonts w:ascii="Times New Roman" w:eastAsia="Times New Roman" w:hAnsi="Times New Roman" w:cs="Times New Roman"/>
        </w:rPr>
        <w:t>Grades 11-12; 10th graders welcome</w:t>
      </w:r>
      <w:r w:rsidRPr="00D90814">
        <w:rPr>
          <w:rFonts w:ascii="TimesNewRomanPS" w:eastAsia="Times New Roman" w:hAnsi="TimesNewRomanPS" w:cs="Times New Roman"/>
          <w:b/>
          <w:bCs/>
        </w:rPr>
        <w:br/>
      </w:r>
      <w:r w:rsidRPr="0042690C">
        <w:rPr>
          <w:rFonts w:ascii="TimesNewRomanPS" w:eastAsia="Times New Roman" w:hAnsi="TimesNewRomanPS" w:cs="Times New Roman"/>
          <w:b/>
          <w:bCs/>
        </w:rPr>
        <w:t>Schedule</w:t>
      </w:r>
      <w:r w:rsidRPr="00D90814">
        <w:rPr>
          <w:rFonts w:ascii="TimesNewRomanPS" w:eastAsia="Times New Roman" w:hAnsi="TimesNewRomanPS" w:cs="Times New Roman"/>
        </w:rPr>
        <w:t>: </w:t>
      </w:r>
      <w:r w:rsidRPr="00432B1B">
        <w:rPr>
          <w:rFonts w:ascii="Times New Roman" w:eastAsia="Times New Roman" w:hAnsi="Times New Roman" w:cs="Times New Roman"/>
        </w:rPr>
        <w:t>2x / week 60–75 min.</w:t>
      </w:r>
      <w:r w:rsidR="0042690C" w:rsidRPr="00432B1B">
        <w:rPr>
          <w:rFonts w:ascii="Times New Roman" w:eastAsia="Times New Roman" w:hAnsi="Times New Roman" w:cs="Times New Roman"/>
        </w:rPr>
        <w:t xml:space="preserve"> </w:t>
      </w:r>
      <w:r w:rsidR="0042690C" w:rsidRPr="00432B1B">
        <w:rPr>
          <w:rFonts w:ascii="Times New Roman" w:eastAsia="Times New Roman" w:hAnsi="Times New Roman" w:cs="Times New Roman"/>
          <w:b/>
          <w:bCs/>
        </w:rPr>
        <w:t>Time:</w:t>
      </w:r>
      <w:r w:rsidR="0042690C" w:rsidRPr="00432B1B">
        <w:rPr>
          <w:rFonts w:ascii="Times New Roman" w:eastAsia="Times New Roman" w:hAnsi="Times New Roman" w:cs="Times New Roman"/>
        </w:rPr>
        <w:t xml:space="preserve"> M/W 2:00 p.m. ET</w:t>
      </w:r>
      <w:r w:rsidR="001A183A" w:rsidRPr="001A183A">
        <w:rPr>
          <w:rFonts w:ascii="TimesNewRomanPS" w:eastAsia="Times New Roman" w:hAnsi="TimesNewRomanPS" w:cs="Times New Roman"/>
          <w:b/>
          <w:bCs/>
        </w:rPr>
        <w:t xml:space="preserve"> </w:t>
      </w:r>
    </w:p>
    <w:p w14:paraId="2EADADC0" w14:textId="5D081ADD" w:rsidR="001A183A" w:rsidRPr="00432B1B" w:rsidRDefault="001A183A" w:rsidP="004D1573">
      <w:pPr>
        <w:spacing w:before="100" w:beforeAutospacing="1" w:after="100" w:afterAutospacing="1"/>
        <w:rPr>
          <w:rFonts w:ascii="Times New Roman" w:eastAsia="Times New Roman" w:hAnsi="Times New Roman" w:cs="Times New Roman"/>
        </w:rPr>
      </w:pPr>
      <w:r w:rsidRPr="0042690C">
        <w:rPr>
          <w:rFonts w:ascii="TimesNewRomanPS" w:eastAsia="Times New Roman" w:hAnsi="TimesNewRomanPS" w:cs="Times New Roman"/>
          <w:b/>
          <w:bCs/>
        </w:rPr>
        <w:t>Instructor:</w:t>
      </w:r>
      <w:r>
        <w:rPr>
          <w:rFonts w:ascii="TimesNewRomanPS" w:eastAsia="Times New Roman" w:hAnsi="TimesNewRomanPS" w:cs="Times New Roman"/>
        </w:rPr>
        <w:t xml:space="preserve"> </w:t>
      </w:r>
      <w:r w:rsidRPr="00587338">
        <w:rPr>
          <w:rFonts w:ascii="Times New Roman" w:eastAsia="Times New Roman" w:hAnsi="Times New Roman" w:cs="Times New Roman"/>
        </w:rPr>
        <w:t>Weslea Bell</w:t>
      </w:r>
    </w:p>
    <w:p w14:paraId="47A92A85" w14:textId="2CBF137E" w:rsidR="0042690C" w:rsidRPr="00432B1B" w:rsidRDefault="004D1573" w:rsidP="0042690C">
      <w:pPr>
        <w:spacing w:before="100" w:beforeAutospacing="1" w:after="100" w:afterAutospacing="1"/>
        <w:rPr>
          <w:rFonts w:ascii="Times New Roman" w:eastAsia="Times New Roman" w:hAnsi="Times New Roman" w:cs="Times New Roman"/>
        </w:rPr>
      </w:pPr>
      <w:r w:rsidRPr="0042690C">
        <w:rPr>
          <w:rFonts w:ascii="TimesNewRomanPS" w:eastAsia="Times New Roman" w:hAnsi="TimesNewRomanPS" w:cs="Times New Roman"/>
          <w:b/>
          <w:bCs/>
        </w:rPr>
        <w:t>Class Dates</w:t>
      </w:r>
      <w:r w:rsidRPr="0042690C">
        <w:rPr>
          <w:rFonts w:ascii="TimesNewRomanPS" w:eastAsia="Times New Roman" w:hAnsi="TimesNewRomanPS" w:cs="Times New Roman"/>
        </w:rPr>
        <w:t xml:space="preserve">: </w:t>
      </w:r>
      <w:r w:rsidRPr="00432B1B">
        <w:rPr>
          <w:rFonts w:ascii="Times New Roman" w:eastAsia="Times New Roman" w:hAnsi="Times New Roman" w:cs="Times New Roman"/>
        </w:rPr>
        <w:t>Begin Wednesday, September 7, 2022; running through Friday, May 26, 2023.</w:t>
      </w:r>
      <w:r w:rsidRPr="00432B1B">
        <w:rPr>
          <w:rFonts w:ascii="Times New Roman" w:eastAsia="Times New Roman" w:hAnsi="Times New Roman" w:cs="Times New Roman"/>
        </w:rPr>
        <w:br/>
      </w:r>
      <w:r w:rsidR="0042690C" w:rsidRPr="001A183A">
        <w:rPr>
          <w:rFonts w:ascii="Times New Roman" w:eastAsia="Times New Roman" w:hAnsi="Times New Roman" w:cs="Times New Roman"/>
          <w:b/>
          <w:bCs/>
        </w:rPr>
        <w:t>Section</w:t>
      </w:r>
      <w:r w:rsidR="0042690C" w:rsidRPr="00432B1B">
        <w:rPr>
          <w:rFonts w:ascii="Times New Roman" w:eastAsia="Times New Roman" w:hAnsi="Times New Roman" w:cs="Times New Roman"/>
        </w:rPr>
        <w:t xml:space="preserve">: 1 </w:t>
      </w:r>
    </w:p>
    <w:p w14:paraId="4B3C7ACD" w14:textId="256C151B" w:rsidR="004D1573" w:rsidRPr="00D71EFB" w:rsidRDefault="004D1573" w:rsidP="004D1573">
      <w:pPr>
        <w:spacing w:before="100" w:beforeAutospacing="1" w:after="100" w:afterAutospacing="1"/>
        <w:rPr>
          <w:rFonts w:ascii="TimesNewRomanPS" w:eastAsia="Times New Roman" w:hAnsi="TimesNewRomanPS" w:cs="Times New Roman"/>
          <w:b/>
          <w:bCs/>
        </w:rPr>
      </w:pPr>
      <w:r>
        <w:rPr>
          <w:rFonts w:ascii="Cambria" w:eastAsia="Times New Roman" w:hAnsi="Cambria" w:cs="Times New Roman"/>
          <w:b/>
          <w:bCs/>
          <w:color w:val="7F0000"/>
          <w:sz w:val="28"/>
          <w:szCs w:val="28"/>
        </w:rPr>
        <w:t>Course Map</w:t>
      </w:r>
    </w:p>
    <w:p w14:paraId="6A3FE4D5" w14:textId="77777777" w:rsidR="004D1573" w:rsidRPr="005A78F8" w:rsidRDefault="004D1573" w:rsidP="005A78F8">
      <w:pPr>
        <w:spacing w:before="100" w:beforeAutospacing="1" w:after="100" w:afterAutospacing="1"/>
        <w:rPr>
          <w:rFonts w:ascii="Cambria" w:eastAsia="Times New Roman" w:hAnsi="Cambria" w:cs="Times New Roman"/>
          <w:b/>
          <w:bCs/>
        </w:rPr>
      </w:pPr>
      <w:r w:rsidRPr="005A78F8">
        <w:rPr>
          <w:rFonts w:ascii="Cambria" w:eastAsia="Times New Roman" w:hAnsi="Cambria" w:cs="Times New Roman"/>
          <w:b/>
          <w:bCs/>
        </w:rPr>
        <w:t>Quarter 1</w:t>
      </w:r>
    </w:p>
    <w:p w14:paraId="7D9F961B" w14:textId="77777777" w:rsidR="001A183A" w:rsidRDefault="001A183A" w:rsidP="009B2CCA">
      <w:pPr>
        <w:pStyle w:val="ListParagraph"/>
        <w:numPr>
          <w:ilvl w:val="0"/>
          <w:numId w:val="13"/>
        </w:numPr>
        <w:spacing w:before="100" w:beforeAutospacing="1" w:after="100" w:afterAutospacing="1"/>
        <w:rPr>
          <w:rFonts w:ascii="Times New Roman" w:eastAsia="Times New Roman" w:hAnsi="Times New Roman" w:cs="Times New Roman"/>
        </w:rPr>
      </w:pPr>
      <w:r w:rsidRPr="001A183A">
        <w:rPr>
          <w:rFonts w:ascii="Times New Roman" w:eastAsia="Times New Roman" w:hAnsi="Times New Roman" w:cs="Times New Roman"/>
        </w:rPr>
        <w:t>Ancient Egypt, Babylon, and Assyria: Culture and Myth</w:t>
      </w:r>
      <w:r>
        <w:rPr>
          <w:rFonts w:ascii="Times New Roman" w:eastAsia="Times New Roman" w:hAnsi="Times New Roman" w:cs="Times New Roman"/>
        </w:rPr>
        <w:t>s</w:t>
      </w:r>
    </w:p>
    <w:p w14:paraId="7F9E2DBC" w14:textId="79A08588" w:rsidR="001A183A" w:rsidRPr="001A183A" w:rsidRDefault="001A183A" w:rsidP="009B2CCA">
      <w:pPr>
        <w:pStyle w:val="ListParagraph"/>
        <w:numPr>
          <w:ilvl w:val="0"/>
          <w:numId w:val="1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Ancient Incas and Mayans: Culture and Myths</w:t>
      </w:r>
    </w:p>
    <w:p w14:paraId="30B29537" w14:textId="4BB526CC" w:rsidR="004D1573" w:rsidRPr="001A183A" w:rsidRDefault="004D1573" w:rsidP="001A183A">
      <w:pPr>
        <w:spacing w:before="100" w:beforeAutospacing="1" w:after="100" w:afterAutospacing="1"/>
        <w:rPr>
          <w:rFonts w:ascii="Times New Roman" w:eastAsia="Times New Roman" w:hAnsi="Times New Roman" w:cs="Times New Roman"/>
        </w:rPr>
      </w:pPr>
      <w:r w:rsidRPr="001A183A">
        <w:rPr>
          <w:rFonts w:ascii="Times New Roman" w:eastAsia="Times New Roman" w:hAnsi="Times New Roman" w:cs="Times New Roman"/>
          <w:b/>
          <w:bCs/>
        </w:rPr>
        <w:t>Quarter 2</w:t>
      </w:r>
    </w:p>
    <w:p w14:paraId="75B6F4C5" w14:textId="5EA02F59" w:rsidR="005A78F8" w:rsidRPr="005A78F8" w:rsidRDefault="005A78F8" w:rsidP="005A78F8">
      <w:pPr>
        <w:pStyle w:val="ListParagraph"/>
        <w:numPr>
          <w:ilvl w:val="0"/>
          <w:numId w:val="14"/>
        </w:numPr>
        <w:spacing w:before="100" w:beforeAutospacing="1" w:after="100" w:afterAutospacing="1"/>
        <w:rPr>
          <w:rFonts w:ascii="Times New Roman" w:eastAsia="Times New Roman" w:hAnsi="Times New Roman" w:cs="Times New Roman"/>
        </w:rPr>
      </w:pPr>
      <w:r w:rsidRPr="005A78F8">
        <w:rPr>
          <w:rFonts w:ascii="Times New Roman" w:eastAsia="Times New Roman" w:hAnsi="Times New Roman" w:cs="Times New Roman"/>
        </w:rPr>
        <w:t>Journeys and Origins</w:t>
      </w:r>
      <w:r w:rsidR="00757FF0">
        <w:rPr>
          <w:rFonts w:ascii="Times New Roman" w:eastAsia="Times New Roman" w:hAnsi="Times New Roman" w:cs="Times New Roman"/>
        </w:rPr>
        <w:t xml:space="preserve"> of Greek and Roman Mythology</w:t>
      </w:r>
    </w:p>
    <w:p w14:paraId="6D31226A" w14:textId="77777777" w:rsidR="005A78F8" w:rsidRPr="005A78F8" w:rsidRDefault="005A78F8" w:rsidP="005A78F8">
      <w:pPr>
        <w:pStyle w:val="ListParagraph"/>
        <w:numPr>
          <w:ilvl w:val="0"/>
          <w:numId w:val="14"/>
        </w:numPr>
        <w:spacing w:before="100" w:beforeAutospacing="1" w:after="100" w:afterAutospacing="1"/>
        <w:rPr>
          <w:rFonts w:ascii="Times New Roman" w:eastAsia="Times New Roman" w:hAnsi="Times New Roman" w:cs="Times New Roman"/>
        </w:rPr>
      </w:pPr>
      <w:r w:rsidRPr="005A78F8">
        <w:rPr>
          <w:rFonts w:ascii="Times New Roman" w:eastAsia="Times New Roman" w:hAnsi="Times New Roman" w:cs="Times New Roman"/>
        </w:rPr>
        <w:t>Platonic Myths</w:t>
      </w:r>
    </w:p>
    <w:p w14:paraId="6F18260F" w14:textId="2E50CF65" w:rsidR="004D1573" w:rsidRPr="005A78F8" w:rsidRDefault="005A78F8" w:rsidP="005A78F8">
      <w:pPr>
        <w:pStyle w:val="ListParagraph"/>
        <w:numPr>
          <w:ilvl w:val="0"/>
          <w:numId w:val="14"/>
        </w:numPr>
        <w:spacing w:before="100" w:beforeAutospacing="1" w:after="100" w:afterAutospacing="1"/>
        <w:rPr>
          <w:rFonts w:ascii="Times New Roman" w:eastAsia="Times New Roman" w:hAnsi="Times New Roman" w:cs="Times New Roman"/>
        </w:rPr>
      </w:pPr>
      <w:r w:rsidRPr="005A78F8">
        <w:rPr>
          <w:rFonts w:ascii="Times New Roman" w:eastAsia="Times New Roman" w:hAnsi="Times New Roman" w:cs="Times New Roman"/>
        </w:rPr>
        <w:t>The Four Great Heroes</w:t>
      </w:r>
    </w:p>
    <w:p w14:paraId="0C78FF0B" w14:textId="77777777" w:rsidR="004D1573" w:rsidRPr="005A78F8" w:rsidRDefault="004D1573" w:rsidP="005A78F8">
      <w:pPr>
        <w:spacing w:before="100" w:beforeAutospacing="1" w:after="100" w:afterAutospacing="1"/>
        <w:rPr>
          <w:rFonts w:ascii="Times New Roman" w:eastAsia="Times New Roman" w:hAnsi="Times New Roman" w:cs="Times New Roman"/>
          <w:b/>
          <w:bCs/>
        </w:rPr>
      </w:pPr>
      <w:r w:rsidRPr="005A78F8">
        <w:rPr>
          <w:rFonts w:ascii="Times New Roman" w:eastAsia="Times New Roman" w:hAnsi="Times New Roman" w:cs="Times New Roman"/>
          <w:b/>
          <w:bCs/>
        </w:rPr>
        <w:t>Quarter 3</w:t>
      </w:r>
    </w:p>
    <w:p w14:paraId="48792349" w14:textId="77777777" w:rsidR="005A78F8" w:rsidRPr="005A78F8" w:rsidRDefault="005A78F8" w:rsidP="005A78F8">
      <w:pPr>
        <w:pStyle w:val="ListParagraph"/>
        <w:numPr>
          <w:ilvl w:val="0"/>
          <w:numId w:val="15"/>
        </w:numPr>
        <w:spacing w:before="100" w:beforeAutospacing="1" w:after="100" w:afterAutospacing="1"/>
        <w:rPr>
          <w:rFonts w:ascii="Times New Roman" w:eastAsia="Times New Roman" w:hAnsi="Times New Roman" w:cs="Times New Roman"/>
        </w:rPr>
      </w:pPr>
      <w:r w:rsidRPr="005A78F8">
        <w:rPr>
          <w:rFonts w:ascii="Times New Roman" w:eastAsia="Times New Roman" w:hAnsi="Times New Roman" w:cs="Times New Roman"/>
        </w:rPr>
        <w:t xml:space="preserve">The Tragic House of Thebes </w:t>
      </w:r>
    </w:p>
    <w:p w14:paraId="7F53CD12" w14:textId="77777777" w:rsidR="005A78F8" w:rsidRPr="005A78F8" w:rsidRDefault="005A78F8" w:rsidP="005A78F8">
      <w:pPr>
        <w:pStyle w:val="ListParagraph"/>
        <w:numPr>
          <w:ilvl w:val="0"/>
          <w:numId w:val="15"/>
        </w:numPr>
        <w:spacing w:before="100" w:beforeAutospacing="1" w:after="100" w:afterAutospacing="1"/>
        <w:rPr>
          <w:rFonts w:ascii="Times New Roman" w:eastAsia="Times New Roman" w:hAnsi="Times New Roman" w:cs="Times New Roman"/>
        </w:rPr>
      </w:pPr>
      <w:r w:rsidRPr="005A78F8">
        <w:rPr>
          <w:rFonts w:ascii="Times New Roman" w:eastAsia="Times New Roman" w:hAnsi="Times New Roman" w:cs="Times New Roman"/>
        </w:rPr>
        <w:t>The Tragic House of Atreus</w:t>
      </w:r>
    </w:p>
    <w:p w14:paraId="395071F6" w14:textId="1C6239E5" w:rsidR="005A78F8" w:rsidRPr="005A78F8" w:rsidRDefault="005A78F8" w:rsidP="005A78F8">
      <w:pPr>
        <w:pStyle w:val="ListParagraph"/>
        <w:numPr>
          <w:ilvl w:val="0"/>
          <w:numId w:val="15"/>
        </w:numPr>
        <w:spacing w:before="100" w:beforeAutospacing="1" w:after="100" w:afterAutospacing="1"/>
        <w:rPr>
          <w:rFonts w:ascii="Times New Roman" w:eastAsia="Times New Roman" w:hAnsi="Times New Roman" w:cs="Times New Roman"/>
        </w:rPr>
      </w:pPr>
      <w:r w:rsidRPr="005A78F8">
        <w:rPr>
          <w:rFonts w:ascii="Times New Roman" w:eastAsia="Times New Roman" w:hAnsi="Times New Roman" w:cs="Times New Roman"/>
        </w:rPr>
        <w:t>Love Lost and Found</w:t>
      </w:r>
    </w:p>
    <w:p w14:paraId="27829829" w14:textId="4B536C63" w:rsidR="004D1573" w:rsidRPr="005A78F8" w:rsidRDefault="004D1573" w:rsidP="005A78F8">
      <w:pPr>
        <w:spacing w:before="100" w:beforeAutospacing="1" w:after="100" w:afterAutospacing="1"/>
        <w:rPr>
          <w:rFonts w:ascii="Times New Roman" w:eastAsia="Times New Roman" w:hAnsi="Times New Roman" w:cs="Times New Roman"/>
          <w:b/>
          <w:bCs/>
        </w:rPr>
      </w:pPr>
      <w:r w:rsidRPr="005A78F8">
        <w:rPr>
          <w:rFonts w:ascii="Times New Roman" w:eastAsia="Times New Roman" w:hAnsi="Times New Roman" w:cs="Times New Roman"/>
          <w:b/>
          <w:bCs/>
        </w:rPr>
        <w:lastRenderedPageBreak/>
        <w:t xml:space="preserve">Quarter 4  </w:t>
      </w:r>
    </w:p>
    <w:p w14:paraId="5A71F5EB" w14:textId="18E01FF4" w:rsidR="005A78F8" w:rsidRPr="005A78F8" w:rsidRDefault="005A78F8" w:rsidP="005A78F8">
      <w:pPr>
        <w:pStyle w:val="ListParagraph"/>
        <w:numPr>
          <w:ilvl w:val="0"/>
          <w:numId w:val="16"/>
        </w:numPr>
        <w:spacing w:before="100" w:beforeAutospacing="1" w:after="100" w:afterAutospacing="1"/>
        <w:rPr>
          <w:rFonts w:ascii="Times New Roman" w:eastAsia="Times New Roman" w:hAnsi="Times New Roman" w:cs="Times New Roman"/>
        </w:rPr>
      </w:pPr>
      <w:r w:rsidRPr="005A78F8">
        <w:rPr>
          <w:rFonts w:ascii="Times New Roman" w:eastAsia="Times New Roman" w:hAnsi="Times New Roman" w:cs="Times New Roman"/>
        </w:rPr>
        <w:t>Mythology in Literature, Art, and Film</w:t>
      </w:r>
    </w:p>
    <w:p w14:paraId="46B11B5B" w14:textId="77777777" w:rsidR="005A78F8" w:rsidRDefault="005A78F8" w:rsidP="004D1573">
      <w:pPr>
        <w:spacing w:before="100" w:beforeAutospacing="1" w:after="100" w:afterAutospacing="1"/>
        <w:rPr>
          <w:rFonts w:ascii="Cambria" w:eastAsia="Times New Roman" w:hAnsi="Cambria" w:cs="Times New Roman"/>
          <w:b/>
          <w:bCs/>
          <w:color w:val="7F0000"/>
          <w:sz w:val="28"/>
          <w:szCs w:val="28"/>
        </w:rPr>
        <w:sectPr w:rsidR="005A78F8" w:rsidSect="003564D8">
          <w:footerReference w:type="even" r:id="rId8"/>
          <w:footerReference w:type="default" r:id="rId9"/>
          <w:type w:val="continuous"/>
          <w:pgSz w:w="12240" w:h="15840"/>
          <w:pgMar w:top="1440" w:right="1440" w:bottom="1440" w:left="1440" w:header="720" w:footer="720" w:gutter="0"/>
          <w:cols w:space="720"/>
          <w:docGrid w:linePitch="360"/>
        </w:sectPr>
      </w:pPr>
    </w:p>
    <w:p w14:paraId="1FBBA96C" w14:textId="0794AB8D"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color w:val="7F0000"/>
          <w:sz w:val="28"/>
          <w:szCs w:val="28"/>
        </w:rPr>
        <w:t>O</w:t>
      </w:r>
      <w:r w:rsidRPr="00FD2F4D">
        <w:rPr>
          <w:rFonts w:ascii="Cambria" w:eastAsia="Times New Roman" w:hAnsi="Cambria" w:cs="Times New Roman"/>
          <w:b/>
          <w:bCs/>
          <w:color w:val="7F0000"/>
          <w:sz w:val="22"/>
          <w:szCs w:val="22"/>
        </w:rPr>
        <w:t xml:space="preserve">FFICE </w:t>
      </w:r>
      <w:r w:rsidRPr="00FD2F4D">
        <w:rPr>
          <w:rFonts w:ascii="Cambria" w:eastAsia="Times New Roman" w:hAnsi="Cambria" w:cs="Times New Roman"/>
          <w:b/>
          <w:bCs/>
          <w:color w:val="7F0000"/>
          <w:sz w:val="28"/>
          <w:szCs w:val="28"/>
        </w:rPr>
        <w:t>H</w:t>
      </w:r>
      <w:r w:rsidRPr="00FD2F4D">
        <w:rPr>
          <w:rFonts w:ascii="Cambria" w:eastAsia="Times New Roman" w:hAnsi="Cambria" w:cs="Times New Roman"/>
          <w:b/>
          <w:bCs/>
          <w:color w:val="7F0000"/>
          <w:sz w:val="22"/>
          <w:szCs w:val="22"/>
        </w:rPr>
        <w:t xml:space="preserve">OURS </w:t>
      </w:r>
    </w:p>
    <w:p w14:paraId="7D5F5D49"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rPr>
        <w:t>In addition to scheduled class times, the teacher will generally designate an optional weekly session as needed. During “office hours” students m</w:t>
      </w:r>
      <w:r>
        <w:rPr>
          <w:rFonts w:ascii="Cambria" w:eastAsia="Times New Roman" w:hAnsi="Cambria" w:cs="Times New Roman"/>
        </w:rPr>
        <w:t>ay raise questions, seek assis</w:t>
      </w:r>
      <w:r w:rsidRPr="00FD2F4D">
        <w:rPr>
          <w:rFonts w:ascii="Cambria" w:eastAsia="Times New Roman" w:hAnsi="Cambria" w:cs="Times New Roman"/>
        </w:rPr>
        <w:t xml:space="preserve">tance, or review class material. </w:t>
      </w:r>
    </w:p>
    <w:p w14:paraId="4E8ABD8B" w14:textId="4A479C53"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color w:val="7F0000"/>
          <w:sz w:val="28"/>
          <w:szCs w:val="28"/>
        </w:rPr>
        <w:t>R</w:t>
      </w:r>
      <w:r w:rsidRPr="00FD2F4D">
        <w:rPr>
          <w:rFonts w:ascii="Cambria" w:eastAsia="Times New Roman" w:hAnsi="Cambria" w:cs="Times New Roman"/>
          <w:b/>
          <w:bCs/>
          <w:color w:val="7F0000"/>
          <w:sz w:val="22"/>
          <w:szCs w:val="22"/>
        </w:rPr>
        <w:t xml:space="preserve">EQUIRED </w:t>
      </w:r>
      <w:r w:rsidRPr="00FD2F4D">
        <w:rPr>
          <w:rFonts w:ascii="Cambria" w:eastAsia="Times New Roman" w:hAnsi="Cambria" w:cs="Times New Roman"/>
          <w:b/>
          <w:bCs/>
          <w:color w:val="7F0000"/>
          <w:sz w:val="28"/>
          <w:szCs w:val="28"/>
        </w:rPr>
        <w:t>C</w:t>
      </w:r>
      <w:r w:rsidRPr="00FD2F4D">
        <w:rPr>
          <w:rFonts w:ascii="Cambria" w:eastAsia="Times New Roman" w:hAnsi="Cambria" w:cs="Times New Roman"/>
          <w:b/>
          <w:bCs/>
          <w:color w:val="7F0000"/>
          <w:sz w:val="22"/>
          <w:szCs w:val="22"/>
        </w:rPr>
        <w:t xml:space="preserve">OURSE </w:t>
      </w:r>
      <w:r w:rsidRPr="00FD2F4D">
        <w:rPr>
          <w:rFonts w:ascii="Cambria" w:eastAsia="Times New Roman" w:hAnsi="Cambria" w:cs="Times New Roman"/>
          <w:b/>
          <w:bCs/>
          <w:color w:val="7F0000"/>
          <w:sz w:val="28"/>
          <w:szCs w:val="28"/>
        </w:rPr>
        <w:t>T</w:t>
      </w:r>
      <w:r w:rsidRPr="00FD2F4D">
        <w:rPr>
          <w:rFonts w:ascii="Cambria" w:eastAsia="Times New Roman" w:hAnsi="Cambria" w:cs="Times New Roman"/>
          <w:b/>
          <w:bCs/>
          <w:color w:val="7F0000"/>
          <w:sz w:val="22"/>
          <w:szCs w:val="22"/>
        </w:rPr>
        <w:t>EXT</w:t>
      </w:r>
      <w:r w:rsidR="00757FF0">
        <w:rPr>
          <w:rFonts w:ascii="Cambria" w:eastAsia="Times New Roman" w:hAnsi="Cambria" w:cs="Times New Roman"/>
          <w:b/>
          <w:bCs/>
          <w:color w:val="7F0000"/>
          <w:sz w:val="22"/>
          <w:szCs w:val="22"/>
        </w:rPr>
        <w:t>S</w:t>
      </w:r>
      <w:r w:rsidRPr="00FD2F4D">
        <w:rPr>
          <w:rFonts w:ascii="Cambria" w:eastAsia="Times New Roman" w:hAnsi="Cambria" w:cs="Times New Roman"/>
          <w:b/>
          <w:bCs/>
          <w:color w:val="7F0000"/>
          <w:sz w:val="22"/>
          <w:szCs w:val="22"/>
        </w:rPr>
        <w:t xml:space="preserve"> </w:t>
      </w:r>
    </w:p>
    <w:p w14:paraId="04E0BAEA" w14:textId="14283162" w:rsidR="0042690C" w:rsidRPr="0042690C" w:rsidRDefault="00D90814" w:rsidP="0042690C">
      <w:pPr>
        <w:spacing w:after="160"/>
      </w:pPr>
      <w:r w:rsidRPr="003564D8">
        <w:rPr>
          <w:rFonts w:ascii="Cambria" w:eastAsia="Times New Roman" w:hAnsi="Cambria" w:cs="Times New Roman"/>
          <w:i/>
          <w:iCs/>
        </w:rPr>
        <w:t>The Myth Made Fact: Reading Greek and Roman Mythology through Christian Eyes</w:t>
      </w:r>
      <w:r w:rsidRPr="003564D8">
        <w:rPr>
          <w:rFonts w:ascii="Cambria" w:eastAsia="Times New Roman" w:hAnsi="Cambria" w:cs="Times New Roman"/>
        </w:rPr>
        <w:t xml:space="preserve"> by Dr. Louis Markos (may be purchased from Classical Academic Press; ISBN 9781600513954)</w:t>
      </w:r>
      <w:r w:rsidRPr="00EE450C">
        <w:t xml:space="preserve"> </w:t>
      </w:r>
    </w:p>
    <w:p w14:paraId="15614FB7" w14:textId="64FB279C" w:rsidR="0042690C" w:rsidRPr="0042690C" w:rsidRDefault="008A41FF" w:rsidP="0042690C">
      <w:pPr>
        <w:pStyle w:val="ListParagraph"/>
        <w:spacing w:after="160"/>
      </w:pPr>
      <w:r>
        <w:rPr>
          <w:noProof/>
        </w:rPr>
        <w:drawing>
          <wp:anchor distT="0" distB="0" distL="114300" distR="114300" simplePos="0" relativeHeight="251661312" behindDoc="1" locked="0" layoutInCell="1" allowOverlap="1" wp14:anchorId="20A07969" wp14:editId="7BC78A62">
            <wp:simplePos x="0" y="0"/>
            <wp:positionH relativeFrom="column">
              <wp:posOffset>381000</wp:posOffset>
            </wp:positionH>
            <wp:positionV relativeFrom="paragraph">
              <wp:posOffset>113080</wp:posOffset>
            </wp:positionV>
            <wp:extent cx="932688" cy="1490472"/>
            <wp:effectExtent l="0" t="0" r="1270" b="0"/>
            <wp:wrapTight wrapText="bothSides">
              <wp:wrapPolygon edited="0">
                <wp:start x="0" y="0"/>
                <wp:lineTo x="0" y="21259"/>
                <wp:lineTo x="21188" y="21259"/>
                <wp:lineTo x="21188" y="0"/>
                <wp:lineTo x="0" y="0"/>
              </wp:wrapPolygon>
            </wp:wrapTight>
            <wp:docPr id="2" name="Picture 2" descr="The Myth Made Fact: Reading Greek and Roman Mythology through Christian Eyes by [Louis Markos, Classical Academic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yth Made Fact: Reading Greek and Roman Mythology through Christian Eyes by [Louis Markos, Classical Academic Pr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688" cy="14904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82AC9" w14:textId="77777777" w:rsidR="0042690C" w:rsidRPr="0042690C" w:rsidRDefault="0042690C" w:rsidP="0042690C">
      <w:pPr>
        <w:pStyle w:val="ListParagraph"/>
        <w:spacing w:after="160"/>
      </w:pPr>
    </w:p>
    <w:p w14:paraId="4E45DEE7" w14:textId="77777777" w:rsidR="0042690C" w:rsidRPr="0042690C" w:rsidRDefault="0042690C" w:rsidP="0042690C">
      <w:pPr>
        <w:pStyle w:val="ListParagraph"/>
        <w:spacing w:after="160"/>
      </w:pPr>
    </w:p>
    <w:p w14:paraId="303B7543" w14:textId="77777777" w:rsidR="0042690C" w:rsidRPr="0042690C" w:rsidRDefault="0042690C" w:rsidP="0042690C">
      <w:pPr>
        <w:pStyle w:val="ListParagraph"/>
        <w:spacing w:after="160"/>
      </w:pPr>
    </w:p>
    <w:p w14:paraId="66ED8BA6" w14:textId="77777777" w:rsidR="0042690C" w:rsidRPr="0042690C" w:rsidRDefault="0042690C" w:rsidP="0042690C">
      <w:pPr>
        <w:pStyle w:val="ListParagraph"/>
        <w:spacing w:after="160"/>
      </w:pPr>
    </w:p>
    <w:p w14:paraId="7997AEAD" w14:textId="77777777" w:rsidR="0042690C" w:rsidRPr="0042690C" w:rsidRDefault="0042690C" w:rsidP="0042690C">
      <w:pPr>
        <w:pStyle w:val="ListParagraph"/>
        <w:spacing w:after="160"/>
      </w:pPr>
    </w:p>
    <w:p w14:paraId="025F18F6" w14:textId="77777777" w:rsidR="0042690C" w:rsidRPr="0042690C" w:rsidRDefault="0042690C" w:rsidP="0042690C">
      <w:pPr>
        <w:pStyle w:val="ListParagraph"/>
        <w:spacing w:after="160"/>
      </w:pPr>
    </w:p>
    <w:p w14:paraId="4EFF0E84" w14:textId="77777777" w:rsidR="0042690C" w:rsidRPr="0042690C" w:rsidRDefault="0042690C" w:rsidP="0042690C">
      <w:pPr>
        <w:pStyle w:val="ListParagraph"/>
        <w:spacing w:after="160"/>
      </w:pPr>
    </w:p>
    <w:p w14:paraId="1480AD0A" w14:textId="77777777" w:rsidR="0042690C" w:rsidRPr="0042690C" w:rsidRDefault="0042690C" w:rsidP="0042690C">
      <w:pPr>
        <w:pStyle w:val="ListParagraph"/>
        <w:spacing w:after="160"/>
      </w:pPr>
    </w:p>
    <w:p w14:paraId="74A77087" w14:textId="3AC3A185" w:rsidR="008A41FF" w:rsidRPr="008A41FF" w:rsidRDefault="008A41FF" w:rsidP="008A41FF">
      <w:pPr>
        <w:spacing w:after="160"/>
        <w:rPr>
          <w:rFonts w:ascii="Cambria" w:eastAsia="Times New Roman" w:hAnsi="Cambria" w:cs="Times New Roman"/>
        </w:rPr>
      </w:pPr>
      <w:hyperlink r:id="rId11" w:history="1">
        <w:r w:rsidRPr="008A41FF">
          <w:rPr>
            <w:rFonts w:ascii="Cambria" w:eastAsia="Times New Roman" w:hAnsi="Cambria" w:cs="Times New Roman"/>
            <w:i/>
            <w:iCs/>
          </w:rPr>
          <w:t>Till We Have Faces: Walking to Wisdom Literature Guide</w:t>
        </w:r>
        <w:r w:rsidRPr="008A41FF">
          <w:rPr>
            <w:rFonts w:ascii="Cambria" w:eastAsia="Times New Roman" w:hAnsi="Cambria" w:cs="Times New Roman"/>
          </w:rPr>
          <w:t xml:space="preserve"> (Student Edition)</w:t>
        </w:r>
      </w:hyperlink>
      <w:r>
        <w:rPr>
          <w:rFonts w:ascii="Cambria" w:eastAsia="Times New Roman" w:hAnsi="Cambria" w:cs="Times New Roman"/>
        </w:rPr>
        <w:t xml:space="preserve"> (may be purchased from Classical Academic Press; </w:t>
      </w:r>
      <w:r w:rsidRPr="008A41FF">
        <w:rPr>
          <w:rFonts w:ascii="Cambria" w:eastAsia="Times New Roman" w:hAnsi="Cambria" w:cs="Times New Roman"/>
        </w:rPr>
        <w:t>ISBN: 9781600512469</w:t>
      </w:r>
      <w:r>
        <w:rPr>
          <w:rFonts w:ascii="Cambria" w:eastAsia="Times New Roman" w:hAnsi="Cambria" w:cs="Times New Roman"/>
        </w:rPr>
        <w:t>)</w:t>
      </w:r>
    </w:p>
    <w:p w14:paraId="4C0341D3" w14:textId="60A446C6" w:rsidR="00D90814" w:rsidRPr="00EE450C" w:rsidRDefault="008A41FF" w:rsidP="0042690C">
      <w:pPr>
        <w:spacing w:after="160"/>
      </w:pPr>
      <w:r w:rsidRPr="008A41FF">
        <w:rPr>
          <w:noProof/>
        </w:rPr>
        <w:drawing>
          <wp:inline distT="0" distB="0" distL="0" distR="0" wp14:anchorId="6FE90010" wp14:editId="43B5A02F">
            <wp:extent cx="1390013" cy="1561449"/>
            <wp:effectExtent l="0" t="0" r="0" b="127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2"/>
                    <a:stretch>
                      <a:fillRect/>
                    </a:stretch>
                  </pic:blipFill>
                  <pic:spPr>
                    <a:xfrm>
                      <a:off x="0" y="0"/>
                      <a:ext cx="1406011" cy="1579420"/>
                    </a:xfrm>
                    <a:prstGeom prst="rect">
                      <a:avLst/>
                    </a:prstGeom>
                  </pic:spPr>
                </pic:pic>
              </a:graphicData>
            </a:graphic>
          </wp:inline>
        </w:drawing>
      </w:r>
    </w:p>
    <w:p w14:paraId="69C6947E" w14:textId="77777777" w:rsidR="0042690C" w:rsidRPr="00587338" w:rsidRDefault="0042690C" w:rsidP="0042690C">
      <w:pPr>
        <w:spacing w:after="160"/>
        <w:rPr>
          <w:rFonts w:ascii="Cambria" w:eastAsia="Times New Roman" w:hAnsi="Cambria" w:cs="Times New Roman"/>
        </w:rPr>
      </w:pPr>
      <w:r w:rsidRPr="00587338">
        <w:rPr>
          <w:rFonts w:ascii="Cambria" w:eastAsia="Times New Roman" w:hAnsi="Cambria" w:cs="Times New Roman"/>
        </w:rPr>
        <w:t>*Students also need r</w:t>
      </w:r>
      <w:r w:rsidR="00D90814" w:rsidRPr="00587338">
        <w:rPr>
          <w:rFonts w:ascii="Cambria" w:eastAsia="Times New Roman" w:hAnsi="Cambria" w:cs="Times New Roman"/>
        </w:rPr>
        <w:t>eliable Internet access</w:t>
      </w:r>
      <w:r w:rsidRPr="00587338">
        <w:rPr>
          <w:rFonts w:ascii="Cambria" w:eastAsia="Times New Roman" w:hAnsi="Cambria" w:cs="Times New Roman"/>
        </w:rPr>
        <w:t xml:space="preserve"> and a</w:t>
      </w:r>
      <w:r w:rsidR="00D90814" w:rsidRPr="00587338">
        <w:rPr>
          <w:rFonts w:ascii="Cambria" w:eastAsia="Times New Roman" w:hAnsi="Cambria" w:cs="Times New Roman"/>
        </w:rPr>
        <w:t>ccess to either Google Docs or Microsoft Word for writing assignments</w:t>
      </w:r>
      <w:r w:rsidRPr="00587338">
        <w:rPr>
          <w:rFonts w:ascii="Cambria" w:eastAsia="Times New Roman" w:hAnsi="Cambria" w:cs="Times New Roman"/>
        </w:rPr>
        <w:t>.</w:t>
      </w:r>
    </w:p>
    <w:p w14:paraId="4ED10A07" w14:textId="31A11CD0" w:rsidR="00533932" w:rsidRDefault="0042690C" w:rsidP="0042690C">
      <w:pPr>
        <w:spacing w:after="160"/>
        <w:rPr>
          <w:rFonts w:ascii="Cambria" w:eastAsia="Times New Roman" w:hAnsi="Cambria" w:cs="Times New Roman"/>
        </w:rPr>
      </w:pPr>
      <w:r w:rsidRPr="00587338">
        <w:rPr>
          <w:rFonts w:ascii="Cambria" w:eastAsia="Times New Roman" w:hAnsi="Cambria" w:cs="Times New Roman"/>
        </w:rPr>
        <w:t>*</w:t>
      </w:r>
      <w:r w:rsidR="00D90814" w:rsidRPr="00587338">
        <w:rPr>
          <w:rFonts w:ascii="Cambria" w:eastAsia="Times New Roman" w:hAnsi="Cambria" w:cs="Times New Roman"/>
        </w:rPr>
        <w:t xml:space="preserve">Students are welcome to use the format they prefer for the course texts: hard-copy version, Amazon Kindle version, or Apple ibook version. Students who use ebooks are encouraged to use a print version, as well, for annotations. </w:t>
      </w:r>
    </w:p>
    <w:p w14:paraId="0CDB3740" w14:textId="77777777" w:rsidR="00533932" w:rsidRDefault="00533932">
      <w:pPr>
        <w:spacing w:after="160" w:line="259" w:lineRule="auto"/>
        <w:rPr>
          <w:rFonts w:ascii="Cambria" w:eastAsia="Times New Roman" w:hAnsi="Cambria" w:cs="Times New Roman"/>
        </w:rPr>
      </w:pPr>
      <w:r>
        <w:rPr>
          <w:rFonts w:ascii="Cambria" w:eastAsia="Times New Roman" w:hAnsi="Cambria" w:cs="Times New Roman"/>
        </w:rPr>
        <w:br w:type="page"/>
      </w:r>
    </w:p>
    <w:p w14:paraId="645CDB7C" w14:textId="77777777" w:rsidR="00533932" w:rsidRDefault="004D1573" w:rsidP="004D1573">
      <w:pPr>
        <w:spacing w:before="100" w:beforeAutospacing="1" w:after="100" w:afterAutospacing="1"/>
        <w:rPr>
          <w:rFonts w:ascii="Cambria" w:eastAsia="Times New Roman" w:hAnsi="Cambria" w:cs="Times New Roman"/>
          <w:b/>
          <w:bCs/>
          <w:color w:val="7F0000"/>
          <w:sz w:val="22"/>
          <w:szCs w:val="22"/>
        </w:rPr>
      </w:pPr>
      <w:r w:rsidRPr="00FD2F4D">
        <w:rPr>
          <w:rFonts w:ascii="Cambria" w:eastAsia="Times New Roman" w:hAnsi="Cambria" w:cs="Times New Roman"/>
          <w:b/>
          <w:bCs/>
          <w:color w:val="7F0000"/>
          <w:sz w:val="28"/>
          <w:szCs w:val="28"/>
        </w:rPr>
        <w:lastRenderedPageBreak/>
        <w:t>O</w:t>
      </w:r>
      <w:r w:rsidRPr="00FD2F4D">
        <w:rPr>
          <w:rFonts w:ascii="Cambria" w:eastAsia="Times New Roman" w:hAnsi="Cambria" w:cs="Times New Roman"/>
          <w:b/>
          <w:bCs/>
          <w:color w:val="7F0000"/>
          <w:sz w:val="22"/>
          <w:szCs w:val="22"/>
        </w:rPr>
        <w:t xml:space="preserve">PTIONAL </w:t>
      </w:r>
      <w:r w:rsidRPr="00FD2F4D">
        <w:rPr>
          <w:rFonts w:ascii="Cambria" w:eastAsia="Times New Roman" w:hAnsi="Cambria" w:cs="Times New Roman"/>
          <w:b/>
          <w:bCs/>
          <w:color w:val="7F0000"/>
          <w:sz w:val="28"/>
          <w:szCs w:val="28"/>
        </w:rPr>
        <w:t>C</w:t>
      </w:r>
      <w:r w:rsidRPr="00FD2F4D">
        <w:rPr>
          <w:rFonts w:ascii="Cambria" w:eastAsia="Times New Roman" w:hAnsi="Cambria" w:cs="Times New Roman"/>
          <w:b/>
          <w:bCs/>
          <w:color w:val="7F0000"/>
          <w:sz w:val="22"/>
          <w:szCs w:val="22"/>
        </w:rPr>
        <w:t xml:space="preserve">OURSE </w:t>
      </w:r>
      <w:r w:rsidRPr="00FD2F4D">
        <w:rPr>
          <w:rFonts w:ascii="Cambria" w:eastAsia="Times New Roman" w:hAnsi="Cambria" w:cs="Times New Roman"/>
          <w:b/>
          <w:bCs/>
          <w:color w:val="7F0000"/>
          <w:sz w:val="28"/>
          <w:szCs w:val="28"/>
        </w:rPr>
        <w:t>T</w:t>
      </w:r>
      <w:r w:rsidRPr="00FD2F4D">
        <w:rPr>
          <w:rFonts w:ascii="Cambria" w:eastAsia="Times New Roman" w:hAnsi="Cambria" w:cs="Times New Roman"/>
          <w:b/>
          <w:bCs/>
          <w:color w:val="7F0000"/>
          <w:sz w:val="22"/>
          <w:szCs w:val="22"/>
        </w:rPr>
        <w:t>EXTS</w:t>
      </w:r>
    </w:p>
    <w:p w14:paraId="67A469DD" w14:textId="1C46D4C2" w:rsidR="00587338"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rPr>
        <w:t xml:space="preserve">Papers and essays will be submitted using basic MLA formatting guides. The </w:t>
      </w:r>
      <w:r w:rsidRPr="00FD2F4D">
        <w:rPr>
          <w:rFonts w:ascii="Cambria" w:eastAsia="Times New Roman" w:hAnsi="Cambria" w:cs="Times New Roman"/>
          <w:i/>
          <w:iCs/>
        </w:rPr>
        <w:t>MLA Hand- book for Writers of Research Papers</w:t>
      </w:r>
      <w:r w:rsidRPr="00FD2F4D">
        <w:rPr>
          <w:rFonts w:ascii="Cambria" w:eastAsia="Times New Roman" w:hAnsi="Cambria" w:cs="Times New Roman"/>
        </w:rPr>
        <w:t xml:space="preserve">: </w:t>
      </w:r>
      <w:r w:rsidRPr="00FD2F4D">
        <w:rPr>
          <w:rFonts w:ascii="Cambria" w:eastAsia="Times New Roman" w:hAnsi="Cambria" w:cs="Times New Roman"/>
          <w:i/>
          <w:iCs/>
        </w:rPr>
        <w:t xml:space="preserve">7th Edition </w:t>
      </w:r>
      <w:r w:rsidRPr="00FD2F4D">
        <w:rPr>
          <w:rFonts w:ascii="Cambria" w:eastAsia="Times New Roman" w:hAnsi="Cambria" w:cs="Times New Roman"/>
        </w:rPr>
        <w:t xml:space="preserve">may be a helpful resource. </w:t>
      </w:r>
    </w:p>
    <w:p w14:paraId="1996CD02" w14:textId="139C20D6" w:rsidR="00757FF0" w:rsidRPr="00587338" w:rsidRDefault="00757FF0" w:rsidP="004D1573">
      <w:pPr>
        <w:spacing w:before="100" w:beforeAutospacing="1" w:after="100" w:afterAutospacing="1"/>
        <w:rPr>
          <w:rFonts w:ascii="Times New Roman" w:eastAsia="Times New Roman" w:hAnsi="Times New Roman" w:cs="Times New Roman"/>
        </w:rPr>
      </w:pPr>
      <w:r>
        <w:rPr>
          <w:rFonts w:ascii="Cambria" w:eastAsia="Times New Roman" w:hAnsi="Cambria" w:cs="Times New Roman"/>
          <w:b/>
          <w:bCs/>
          <w:i/>
          <w:iCs/>
          <w:color w:val="7F0000"/>
          <w:sz w:val="28"/>
          <w:szCs w:val="28"/>
        </w:rPr>
        <w:t xml:space="preserve">Upper School Mythology </w:t>
      </w:r>
      <w:r>
        <w:rPr>
          <w:rFonts w:ascii="Cambria" w:eastAsia="Times New Roman" w:hAnsi="Cambria" w:cs="Times New Roman"/>
          <w:b/>
          <w:bCs/>
          <w:color w:val="7F0000"/>
          <w:sz w:val="28"/>
          <w:szCs w:val="28"/>
        </w:rPr>
        <w:t>Course Description</w:t>
      </w:r>
    </w:p>
    <w:p w14:paraId="7687432D" w14:textId="16D9042C" w:rsidR="00757FF0" w:rsidRPr="00757FF0" w:rsidRDefault="00757FF0" w:rsidP="00757FF0">
      <w:pPr>
        <w:spacing w:before="100" w:beforeAutospacing="1" w:after="100" w:afterAutospacing="1"/>
        <w:rPr>
          <w:rFonts w:ascii="Cambria" w:eastAsia="Times New Roman" w:hAnsi="Cambria" w:cs="Times New Roman"/>
        </w:rPr>
      </w:pPr>
      <w:r w:rsidRPr="00B44A31">
        <w:rPr>
          <w:rFonts w:ascii="Cambria" w:eastAsia="Times New Roman" w:hAnsi="Cambria" w:cs="Times New Roman"/>
          <w:i/>
          <w:iCs/>
        </w:rPr>
        <w:t>Upper-School Mythology</w:t>
      </w:r>
      <w:r w:rsidRPr="00757FF0">
        <w:rPr>
          <w:rFonts w:ascii="Cambria" w:eastAsia="Times New Roman" w:hAnsi="Cambria" w:cs="Times New Roman"/>
        </w:rPr>
        <w:t xml:space="preserve"> introduces students to fascinating tales of other worldly creatures, gods, goddesses, monsters, and warriors and invites them to explore life’s ultimate questions, like “Who am I?”, “Why am I here?” and “How can I live a virtuous life?”. Through an exploration of literature, history, philosophy, geography, and culture – all in one engaging course – students read mythological tales from a variety of geographical locations and historical time periods, reflecting on the customs, </w:t>
      </w:r>
      <w:r w:rsidR="00B44A31" w:rsidRPr="00757FF0">
        <w:rPr>
          <w:rFonts w:ascii="Cambria" w:eastAsia="Times New Roman" w:hAnsi="Cambria" w:cs="Times New Roman"/>
        </w:rPr>
        <w:t>beliefs,</w:t>
      </w:r>
      <w:r w:rsidRPr="00757FF0">
        <w:rPr>
          <w:rFonts w:ascii="Cambria" w:eastAsia="Times New Roman" w:hAnsi="Cambria" w:cs="Times New Roman"/>
        </w:rPr>
        <w:t xml:space="preserve"> and cultural perspectives of a survey of ancient civilizations, with a central focus on ancient Greece and Rome. </w:t>
      </w:r>
    </w:p>
    <w:p w14:paraId="3E291181" w14:textId="35098417" w:rsidR="00757FF0" w:rsidRPr="00757FF0" w:rsidRDefault="00757FF0" w:rsidP="00757FF0">
      <w:pPr>
        <w:spacing w:before="100" w:beforeAutospacing="1" w:after="100" w:afterAutospacing="1"/>
        <w:rPr>
          <w:rFonts w:ascii="Cambria" w:eastAsia="Times New Roman" w:hAnsi="Cambria" w:cs="Times New Roman"/>
        </w:rPr>
      </w:pPr>
      <w:r w:rsidRPr="00757FF0">
        <w:rPr>
          <w:rFonts w:ascii="Cambria" w:eastAsia="Times New Roman" w:hAnsi="Cambria" w:cs="Times New Roman"/>
        </w:rPr>
        <w:t xml:space="preserve">Using Dr. Louis Marko’s book, </w:t>
      </w:r>
      <w:r w:rsidRPr="00B44A31">
        <w:rPr>
          <w:rFonts w:ascii="Cambria" w:eastAsia="Times New Roman" w:hAnsi="Cambria" w:cs="Times New Roman"/>
          <w:i/>
          <w:iCs/>
        </w:rPr>
        <w:t>The Myth Made Fact: Reading Greek and Roman Mythology through Christian Eyes</w:t>
      </w:r>
      <w:r w:rsidRPr="00757FF0">
        <w:rPr>
          <w:rFonts w:ascii="Cambria" w:eastAsia="Times New Roman" w:hAnsi="Cambria" w:cs="Times New Roman"/>
        </w:rPr>
        <w:t xml:space="preserve"> as the central text for the course, students are introduced to tales as expressions of the human condition, in both its virtue and its depravity, through a myriad of mythological personas and narratives. Markos invites students to view the myths as eloquent and poignant reflections of the limitations of man, who, despite his best creative and intellectual efforts, sees the world as the Apostle Paul described it, “through a glass darkly.” Similar to Paul walking along the marble streets before the temple of Artemis presenting Christ as the answer to the emptiness and longings of paganism, Markos walks students through ancient mythological stories illuminating the state of man as one of readiness for and anticipation of a Redeemer and a Savior.  </w:t>
      </w:r>
    </w:p>
    <w:p w14:paraId="48915AF4" w14:textId="68EC4A4F" w:rsidR="00757FF0" w:rsidRPr="00757FF0" w:rsidRDefault="00757FF0" w:rsidP="00757FF0">
      <w:pPr>
        <w:spacing w:before="100" w:beforeAutospacing="1" w:after="100" w:afterAutospacing="1"/>
        <w:rPr>
          <w:rFonts w:ascii="Cambria" w:eastAsia="Times New Roman" w:hAnsi="Cambria" w:cs="Times New Roman"/>
        </w:rPr>
      </w:pPr>
      <w:r w:rsidRPr="00757FF0">
        <w:rPr>
          <w:rFonts w:ascii="Cambria" w:eastAsia="Times New Roman" w:hAnsi="Cambria" w:cs="Times New Roman"/>
        </w:rPr>
        <w:t>In addition to T</w:t>
      </w:r>
      <w:r w:rsidRPr="00757FF0">
        <w:rPr>
          <w:rFonts w:ascii="Cambria" w:eastAsia="Times New Roman" w:hAnsi="Cambria" w:cs="Times New Roman"/>
          <w:i/>
          <w:iCs/>
        </w:rPr>
        <w:t>he Myth Made Fact: Reading Greek and Roman Mythology through Christian Eyes</w:t>
      </w:r>
      <w:r w:rsidRPr="00757FF0">
        <w:rPr>
          <w:rFonts w:ascii="Cambria" w:eastAsia="Times New Roman" w:hAnsi="Cambria" w:cs="Times New Roman"/>
        </w:rPr>
        <w:t xml:space="preserve">, class participants also read </w:t>
      </w:r>
      <w:r w:rsidRPr="00757FF0">
        <w:rPr>
          <w:rFonts w:ascii="Cambria" w:eastAsia="Times New Roman" w:hAnsi="Cambria" w:cs="Times New Roman"/>
          <w:i/>
          <w:iCs/>
        </w:rPr>
        <w:t>Till We Have Faces</w:t>
      </w:r>
      <w:r w:rsidRPr="00757FF0">
        <w:rPr>
          <w:rFonts w:ascii="Cambria" w:eastAsia="Times New Roman" w:hAnsi="Cambria" w:cs="Times New Roman"/>
        </w:rPr>
        <w:t xml:space="preserve">, by C.S. Lewis. Lewis retells the myth of Psyche and Cupid from the perspective of Psyche’s sister, Orual. This book encourages students to experience through myth man’s fallibility and the manifestations of human wisdom and longing. C.S. Lewis said himself that he considered </w:t>
      </w:r>
      <w:r w:rsidR="00B44A31" w:rsidRPr="00B44A31">
        <w:rPr>
          <w:rFonts w:ascii="Cambria" w:eastAsia="Times New Roman" w:hAnsi="Cambria" w:cs="Times New Roman"/>
          <w:i/>
          <w:iCs/>
        </w:rPr>
        <w:t>Till</w:t>
      </w:r>
      <w:r w:rsidRPr="00B44A31">
        <w:rPr>
          <w:rFonts w:ascii="Cambria" w:eastAsia="Times New Roman" w:hAnsi="Cambria" w:cs="Times New Roman"/>
          <w:i/>
          <w:iCs/>
        </w:rPr>
        <w:t xml:space="preserve"> We Have Faces</w:t>
      </w:r>
      <w:r w:rsidRPr="00757FF0">
        <w:rPr>
          <w:rFonts w:ascii="Cambria" w:eastAsia="Times New Roman" w:hAnsi="Cambria" w:cs="Times New Roman"/>
        </w:rPr>
        <w:t xml:space="preserve"> to be his best and most mature literary work. The complexity of the narrator as a character addresses the issues of agnosticism, romantic love, sacrifice, and redemption.</w:t>
      </w:r>
    </w:p>
    <w:p w14:paraId="228CC43E" w14:textId="0F430801" w:rsidR="004D1573" w:rsidRDefault="00757FF0" w:rsidP="004D1573">
      <w:pPr>
        <w:spacing w:before="100" w:beforeAutospacing="1" w:after="100" w:afterAutospacing="1"/>
        <w:rPr>
          <w:rFonts w:ascii="Cambria" w:eastAsia="Times New Roman" w:hAnsi="Cambria" w:cs="Times New Roman"/>
          <w:b/>
          <w:bCs/>
          <w:color w:val="7F0000"/>
          <w:sz w:val="22"/>
          <w:szCs w:val="22"/>
        </w:rPr>
      </w:pPr>
      <w:r>
        <w:rPr>
          <w:rFonts w:ascii="Cambria" w:eastAsia="Times New Roman" w:hAnsi="Cambria" w:cs="Times New Roman"/>
          <w:b/>
          <w:bCs/>
          <w:i/>
          <w:iCs/>
          <w:color w:val="7F0000"/>
          <w:sz w:val="28"/>
          <w:szCs w:val="28"/>
        </w:rPr>
        <w:t>Upper School Mythology</w:t>
      </w:r>
      <w:r w:rsidR="004D1573" w:rsidRPr="00FD2F4D">
        <w:rPr>
          <w:rFonts w:ascii="Cambria" w:eastAsia="Times New Roman" w:hAnsi="Cambria" w:cs="Times New Roman"/>
          <w:b/>
          <w:bCs/>
          <w:i/>
          <w:iCs/>
          <w:color w:val="7F0000"/>
          <w:sz w:val="22"/>
          <w:szCs w:val="22"/>
        </w:rPr>
        <w:t xml:space="preserve"> </w:t>
      </w:r>
      <w:r>
        <w:rPr>
          <w:rFonts w:ascii="Cambria" w:eastAsia="Times New Roman" w:hAnsi="Cambria" w:cs="Times New Roman"/>
          <w:b/>
          <w:bCs/>
          <w:color w:val="7F0000"/>
          <w:sz w:val="28"/>
          <w:szCs w:val="28"/>
        </w:rPr>
        <w:t>Scope and Sequence</w:t>
      </w:r>
    </w:p>
    <w:p w14:paraId="187BD77B" w14:textId="297E1F00" w:rsidR="00757FF0" w:rsidRPr="00757FF0" w:rsidRDefault="00757FF0" w:rsidP="00757FF0">
      <w:pPr>
        <w:spacing w:before="100" w:beforeAutospacing="1" w:after="100" w:afterAutospacing="1"/>
        <w:rPr>
          <w:rFonts w:ascii="Cambria" w:eastAsia="Times New Roman" w:hAnsi="Cambria" w:cs="Times New Roman"/>
        </w:rPr>
      </w:pPr>
      <w:r w:rsidRPr="00757FF0">
        <w:rPr>
          <w:rFonts w:ascii="Cambria" w:eastAsia="Times New Roman" w:hAnsi="Cambria" w:cs="Times New Roman"/>
          <w:i/>
          <w:iCs/>
        </w:rPr>
        <w:t>Upper-School Mythology</w:t>
      </w:r>
      <w:r w:rsidRPr="00757FF0">
        <w:rPr>
          <w:rFonts w:ascii="Cambria" w:eastAsia="Times New Roman" w:hAnsi="Cambria" w:cs="Times New Roman"/>
        </w:rPr>
        <w:t xml:space="preserve"> focuses mainly on classical Greeks and Romans, but also explores the lore and legends of other ancient empires, including both Mesoamerican and Mesopotamian cultures like the Incas, Mayans, Egyptians, Babylonians, and Assyrians. As a result of taking this course, students will recognize the influence of Mythology in classical literature and poetry, as well as in modern pop culture, exploring connections to things like Marvel superheroes, Pandora jewelry, and Nike sportswear, to name a few obvious examples. Students add depth and scope to their understanding and appreciation both of academia and of their own modern environment when they have a solid foundation in the study of Mythology and its far-reaching impact on today’s world.  </w:t>
      </w:r>
    </w:p>
    <w:p w14:paraId="31DFD903" w14:textId="62064327" w:rsidR="004D1573" w:rsidRPr="00FD2F4D" w:rsidRDefault="004D1573" w:rsidP="00757FF0">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color w:val="7F0000"/>
          <w:sz w:val="28"/>
          <w:szCs w:val="28"/>
        </w:rPr>
        <w:lastRenderedPageBreak/>
        <w:t>S</w:t>
      </w:r>
      <w:r w:rsidRPr="00FD2F4D">
        <w:rPr>
          <w:rFonts w:ascii="Cambria" w:eastAsia="Times New Roman" w:hAnsi="Cambria" w:cs="Times New Roman"/>
          <w:b/>
          <w:bCs/>
          <w:color w:val="7F0000"/>
          <w:sz w:val="22"/>
          <w:szCs w:val="22"/>
        </w:rPr>
        <w:t xml:space="preserve">TUDENT </w:t>
      </w:r>
      <w:r w:rsidRPr="00FD2F4D">
        <w:rPr>
          <w:rFonts w:ascii="Cambria" w:eastAsia="Times New Roman" w:hAnsi="Cambria" w:cs="Times New Roman"/>
          <w:b/>
          <w:bCs/>
          <w:color w:val="7F0000"/>
          <w:sz w:val="28"/>
          <w:szCs w:val="28"/>
        </w:rPr>
        <w:t>E</w:t>
      </w:r>
      <w:r w:rsidRPr="00FD2F4D">
        <w:rPr>
          <w:rFonts w:ascii="Cambria" w:eastAsia="Times New Roman" w:hAnsi="Cambria" w:cs="Times New Roman"/>
          <w:b/>
          <w:bCs/>
          <w:color w:val="7F0000"/>
          <w:sz w:val="22"/>
          <w:szCs w:val="22"/>
        </w:rPr>
        <w:t>XPECTATIONS</w:t>
      </w:r>
      <w:r w:rsidRPr="00FD2F4D">
        <w:rPr>
          <w:rFonts w:ascii="Cambria" w:eastAsia="Times New Roman" w:hAnsi="Cambria" w:cs="Times New Roman"/>
          <w:b/>
          <w:bCs/>
          <w:color w:val="7F0000"/>
          <w:sz w:val="28"/>
          <w:szCs w:val="28"/>
        </w:rPr>
        <w:t>: E</w:t>
      </w:r>
      <w:r w:rsidRPr="00FD2F4D">
        <w:rPr>
          <w:rFonts w:ascii="Cambria" w:eastAsia="Times New Roman" w:hAnsi="Cambria" w:cs="Times New Roman"/>
          <w:b/>
          <w:bCs/>
          <w:color w:val="7F0000"/>
          <w:sz w:val="22"/>
          <w:szCs w:val="22"/>
        </w:rPr>
        <w:t xml:space="preserve">XECUTIVE </w:t>
      </w:r>
      <w:r w:rsidRPr="00FD2F4D">
        <w:rPr>
          <w:rFonts w:ascii="Cambria" w:eastAsia="Times New Roman" w:hAnsi="Cambria" w:cs="Times New Roman"/>
          <w:b/>
          <w:bCs/>
          <w:color w:val="7F0000"/>
          <w:sz w:val="28"/>
          <w:szCs w:val="28"/>
        </w:rPr>
        <w:t>F</w:t>
      </w:r>
      <w:r w:rsidRPr="00FD2F4D">
        <w:rPr>
          <w:rFonts w:ascii="Cambria" w:eastAsia="Times New Roman" w:hAnsi="Cambria" w:cs="Times New Roman"/>
          <w:b/>
          <w:bCs/>
          <w:color w:val="7F0000"/>
          <w:sz w:val="22"/>
          <w:szCs w:val="22"/>
        </w:rPr>
        <w:t xml:space="preserve">UNCTION </w:t>
      </w:r>
      <w:r w:rsidRPr="00FD2F4D">
        <w:rPr>
          <w:rFonts w:ascii="Cambria" w:eastAsia="Times New Roman" w:hAnsi="Cambria" w:cs="Times New Roman"/>
          <w:b/>
          <w:bCs/>
          <w:color w:val="7F0000"/>
          <w:sz w:val="28"/>
          <w:szCs w:val="28"/>
        </w:rPr>
        <w:t>S</w:t>
      </w:r>
      <w:r w:rsidRPr="00FD2F4D">
        <w:rPr>
          <w:rFonts w:ascii="Cambria" w:eastAsia="Times New Roman" w:hAnsi="Cambria" w:cs="Times New Roman"/>
          <w:b/>
          <w:bCs/>
          <w:color w:val="7F0000"/>
          <w:sz w:val="22"/>
          <w:szCs w:val="22"/>
        </w:rPr>
        <w:t xml:space="preserve">KILLS </w:t>
      </w:r>
    </w:p>
    <w:p w14:paraId="73951B08"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rPr>
        <w:t>Students enrolling in Scholé Academy’s Logic Program wi</w:t>
      </w:r>
      <w:r>
        <w:rPr>
          <w:rFonts w:ascii="Cambria" w:eastAsia="Times New Roman" w:hAnsi="Cambria" w:cs="Times New Roman"/>
        </w:rPr>
        <w:t>ll be expected to show develop</w:t>
      </w:r>
      <w:r w:rsidRPr="00FD2F4D">
        <w:rPr>
          <w:rFonts w:ascii="Cambria" w:eastAsia="Times New Roman" w:hAnsi="Cambria" w:cs="Times New Roman"/>
        </w:rPr>
        <w:t xml:space="preserve">ment of Executive Function Skills throughout the year. Executive Function Skills speak to a set of qualities and skill sets students can develop and hone to better approach the courses, lectures, readings, and teachers they will face in their future academic coursework. </w:t>
      </w:r>
    </w:p>
    <w:p w14:paraId="3A3B0508"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rPr>
        <w:t>Each teacher will invariably have his own set of requireme</w:t>
      </w:r>
      <w:r>
        <w:rPr>
          <w:rFonts w:ascii="Cambria" w:eastAsia="Times New Roman" w:hAnsi="Cambria" w:cs="Times New Roman"/>
        </w:rPr>
        <w:t>nts and skills he requires stu</w:t>
      </w:r>
      <w:r w:rsidRPr="00FD2F4D">
        <w:rPr>
          <w:rFonts w:ascii="Cambria" w:eastAsia="Times New Roman" w:hAnsi="Cambria" w:cs="Times New Roman"/>
        </w:rPr>
        <w:t xml:space="preserve">dents to bring to their studies. </w:t>
      </w:r>
      <w:r w:rsidRPr="00FD2F4D">
        <w:rPr>
          <w:rFonts w:ascii="Cambria" w:eastAsia="Times New Roman" w:hAnsi="Cambria" w:cs="Times New Roman"/>
          <w:i/>
          <w:iCs/>
        </w:rPr>
        <w:t xml:space="preserve">Generally </w:t>
      </w:r>
      <w:r w:rsidRPr="00FD2F4D">
        <w:rPr>
          <w:rFonts w:ascii="Cambria" w:eastAsia="Times New Roman" w:hAnsi="Cambria" w:cs="Times New Roman"/>
        </w:rPr>
        <w:t>speaking, there are five such qualities that are necessary for my students in various subjects</w:t>
      </w:r>
      <w:r>
        <w:rPr>
          <w:rFonts w:ascii="Cambria" w:eastAsia="Times New Roman" w:hAnsi="Cambria" w:cs="Times New Roman"/>
        </w:rPr>
        <w:t>:</w:t>
      </w:r>
      <w:r w:rsidRPr="00FD2F4D">
        <w:rPr>
          <w:rFonts w:ascii="Cambria" w:eastAsia="Times New Roman" w:hAnsi="Cambria" w:cs="Times New Roman"/>
        </w:rPr>
        <w:t xml:space="preserve"> </w:t>
      </w:r>
    </w:p>
    <w:p w14:paraId="053CD8F4"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rPr>
        <w:t xml:space="preserve">1. An Engaged Student: </w:t>
      </w:r>
      <w:r w:rsidRPr="00FD2F4D">
        <w:rPr>
          <w:rFonts w:ascii="Cambria" w:eastAsia="Times New Roman" w:hAnsi="Cambria" w:cs="Times New Roman"/>
        </w:rPr>
        <w:t xml:space="preserve">One who is willing to step into the arena of class discussion, ask questions, supply answers, and generate the internal dialogue necessary to determine if what's being discussed is important and necessary to himself. </w:t>
      </w:r>
    </w:p>
    <w:p w14:paraId="0A5BC257"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rPr>
        <w:t xml:space="preserve">2. Note Taking: </w:t>
      </w:r>
      <w:r w:rsidRPr="00FD2F4D">
        <w:rPr>
          <w:rFonts w:ascii="Cambria" w:eastAsia="Times New Roman" w:hAnsi="Cambria" w:cs="Times New Roman"/>
        </w:rPr>
        <w:t xml:space="preserve">A student who, both during and after being engaged with the class, has been trained to note important and relevant content in an organized fashion (Cornell Notes would be a great option). His notes would then be consulted, independently, for application in assignments and assessments. </w:t>
      </w:r>
    </w:p>
    <w:p w14:paraId="7D3B31D5"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rPr>
        <w:t xml:space="preserve">3. Attention to Detail &amp; Preparedness: </w:t>
      </w:r>
      <w:r w:rsidRPr="00FD2F4D">
        <w:rPr>
          <w:rFonts w:ascii="Cambria" w:eastAsia="Times New Roman" w:hAnsi="Cambria" w:cs="Times New Roman"/>
        </w:rPr>
        <w:t xml:space="preserve">A student who consistently adheres to deadlines, submission requirements, and style guides and codes; confirms technology is working prior to the start of class; and is responsible to determine how to proceed after an absence, consulting the course syllabus and adjusting as the class proceeds, etc. </w:t>
      </w:r>
    </w:p>
    <w:p w14:paraId="62F3BB5A"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rPr>
        <w:t xml:space="preserve">4. Employ Critiques: </w:t>
      </w:r>
      <w:r w:rsidRPr="00FD2F4D">
        <w:rPr>
          <w:rFonts w:ascii="Cambria" w:eastAsia="Times New Roman" w:hAnsi="Cambria" w:cs="Times New Roman"/>
        </w:rPr>
        <w:t xml:space="preserve">One who receives feedback on a submission and then is sure to apply that feedback to future assignments rather than </w:t>
      </w:r>
      <w:r>
        <w:rPr>
          <w:rFonts w:ascii="Cambria" w:eastAsia="Times New Roman" w:hAnsi="Cambria" w:cs="Times New Roman"/>
        </w:rPr>
        <w:t>repeating mistakes. Such a stu</w:t>
      </w:r>
      <w:r w:rsidRPr="00FD2F4D">
        <w:rPr>
          <w:rFonts w:ascii="Cambria" w:eastAsia="Times New Roman" w:hAnsi="Cambria" w:cs="Times New Roman"/>
        </w:rPr>
        <w:t xml:space="preserve">dent also gleans information from the live class critiques of fellow students and notes mistakes to avoid by learning from others. </w:t>
      </w:r>
    </w:p>
    <w:p w14:paraId="3B675904" w14:textId="66092FFA"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rPr>
        <w:t xml:space="preserve">5. Initiative/Maturity: </w:t>
      </w:r>
      <w:r w:rsidRPr="00FD2F4D">
        <w:rPr>
          <w:rFonts w:ascii="Cambria" w:eastAsia="Times New Roman" w:hAnsi="Cambria" w:cs="Times New Roman"/>
        </w:rPr>
        <w:t xml:space="preserve">This student would hear the teacher’s comments and be able to assess </w:t>
      </w:r>
      <w:r w:rsidR="003564D8" w:rsidRPr="00FD2F4D">
        <w:rPr>
          <w:rFonts w:ascii="Cambria" w:eastAsia="Times New Roman" w:hAnsi="Cambria" w:cs="Times New Roman"/>
        </w:rPr>
        <w:t>whether</w:t>
      </w:r>
      <w:r w:rsidRPr="00FD2F4D">
        <w:rPr>
          <w:rFonts w:ascii="Cambria" w:eastAsia="Times New Roman" w:hAnsi="Cambria" w:cs="Times New Roman"/>
        </w:rPr>
        <w:t xml:space="preserve"> the teacher was describing his work, and then take the initiative to schedule office hours with his teacher if necessary. </w:t>
      </w:r>
    </w:p>
    <w:p w14:paraId="06CEC8D2"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color w:val="7F0000"/>
          <w:sz w:val="28"/>
          <w:szCs w:val="28"/>
        </w:rPr>
        <w:t>S</w:t>
      </w:r>
      <w:r w:rsidRPr="00FD2F4D">
        <w:rPr>
          <w:rFonts w:ascii="Cambria" w:eastAsia="Times New Roman" w:hAnsi="Cambria" w:cs="Times New Roman"/>
          <w:b/>
          <w:bCs/>
          <w:color w:val="7F0000"/>
          <w:sz w:val="22"/>
          <w:szCs w:val="22"/>
        </w:rPr>
        <w:t xml:space="preserve">TUDENT </w:t>
      </w:r>
      <w:r w:rsidRPr="00FD2F4D">
        <w:rPr>
          <w:rFonts w:ascii="Cambria" w:eastAsia="Times New Roman" w:hAnsi="Cambria" w:cs="Times New Roman"/>
          <w:b/>
          <w:bCs/>
          <w:color w:val="7F0000"/>
          <w:sz w:val="28"/>
          <w:szCs w:val="28"/>
        </w:rPr>
        <w:t>E</w:t>
      </w:r>
      <w:r w:rsidRPr="00FD2F4D">
        <w:rPr>
          <w:rFonts w:ascii="Cambria" w:eastAsia="Times New Roman" w:hAnsi="Cambria" w:cs="Times New Roman"/>
          <w:b/>
          <w:bCs/>
          <w:color w:val="7F0000"/>
          <w:sz w:val="22"/>
          <w:szCs w:val="22"/>
        </w:rPr>
        <w:t xml:space="preserve">XPECTATIONS </w:t>
      </w:r>
      <w:r w:rsidRPr="00FD2F4D">
        <w:rPr>
          <w:rFonts w:ascii="Cambria" w:eastAsia="Times New Roman" w:hAnsi="Cambria" w:cs="Times New Roman"/>
          <w:b/>
          <w:bCs/>
          <w:color w:val="7F0000"/>
          <w:sz w:val="28"/>
          <w:szCs w:val="28"/>
        </w:rPr>
        <w:t>I</w:t>
      </w:r>
      <w:r w:rsidRPr="00FD2F4D">
        <w:rPr>
          <w:rFonts w:ascii="Cambria" w:eastAsia="Times New Roman" w:hAnsi="Cambria" w:cs="Times New Roman"/>
          <w:b/>
          <w:bCs/>
          <w:color w:val="7F0000"/>
          <w:sz w:val="22"/>
          <w:szCs w:val="22"/>
        </w:rPr>
        <w:t xml:space="preserve">N </w:t>
      </w:r>
      <w:r w:rsidRPr="00FD2F4D">
        <w:rPr>
          <w:rFonts w:ascii="Cambria" w:eastAsia="Times New Roman" w:hAnsi="Cambria" w:cs="Times New Roman"/>
          <w:b/>
          <w:bCs/>
          <w:color w:val="7F0000"/>
          <w:sz w:val="28"/>
          <w:szCs w:val="28"/>
        </w:rPr>
        <w:t>A</w:t>
      </w:r>
      <w:r w:rsidRPr="00FD2F4D">
        <w:rPr>
          <w:rFonts w:ascii="Cambria" w:eastAsia="Times New Roman" w:hAnsi="Cambria" w:cs="Times New Roman"/>
          <w:b/>
          <w:bCs/>
          <w:color w:val="7F0000"/>
          <w:sz w:val="22"/>
          <w:szCs w:val="22"/>
        </w:rPr>
        <w:t xml:space="preserve">CTION </w:t>
      </w:r>
    </w:p>
    <w:p w14:paraId="49E94125" w14:textId="77777777" w:rsidR="00757FF0" w:rsidRPr="003564D8" w:rsidRDefault="00757FF0" w:rsidP="003564D8">
      <w:pPr>
        <w:spacing w:before="100" w:beforeAutospacing="1" w:after="100" w:afterAutospacing="1"/>
        <w:rPr>
          <w:rFonts w:ascii="Cambria" w:eastAsia="Times New Roman" w:hAnsi="Cambria" w:cs="Times New Roman"/>
        </w:rPr>
      </w:pPr>
      <w:r w:rsidRPr="003564D8">
        <w:rPr>
          <w:rFonts w:ascii="Cambria" w:eastAsia="Times New Roman" w:hAnsi="Cambria" w:cs="Times New Roman"/>
        </w:rPr>
        <w:t xml:space="preserve">Discussion is an integral part of </w:t>
      </w:r>
      <w:r w:rsidRPr="003564D8">
        <w:rPr>
          <w:rFonts w:ascii="Cambria" w:eastAsia="Times New Roman" w:hAnsi="Cambria" w:cs="Times New Roman"/>
          <w:i/>
          <w:iCs/>
        </w:rPr>
        <w:t>Upper-School Mythology</w:t>
      </w:r>
      <w:r w:rsidRPr="003564D8">
        <w:rPr>
          <w:rFonts w:ascii="Cambria" w:eastAsia="Times New Roman" w:hAnsi="Cambria" w:cs="Times New Roman"/>
        </w:rPr>
        <w:t xml:space="preserve">, and students are expected to come to class having completed the two to three hours of assigned readings for the week. </w:t>
      </w:r>
      <w:r w:rsidRPr="003564D8">
        <w:rPr>
          <w:rFonts w:ascii="Cambria" w:eastAsia="Times New Roman" w:hAnsi="Cambria" w:cs="Times New Roman"/>
          <w:i/>
          <w:iCs/>
        </w:rPr>
        <w:t>The Myth Made Fact: Reading Greek and Roman Mythology through Christian Eyes</w:t>
      </w:r>
      <w:r w:rsidRPr="003564D8">
        <w:rPr>
          <w:rFonts w:ascii="Cambria" w:eastAsia="Times New Roman" w:hAnsi="Cambria" w:cs="Times New Roman"/>
        </w:rPr>
        <w:t xml:space="preserve"> includes discussion questions at the end of each myth that give students an opportunity to explore deep topics and insights through live conversation with their classmates. </w:t>
      </w:r>
    </w:p>
    <w:p w14:paraId="0038A24C" w14:textId="77777777" w:rsidR="00587338" w:rsidRDefault="00D90814" w:rsidP="003564D8">
      <w:pPr>
        <w:spacing w:before="100" w:beforeAutospacing="1" w:after="100" w:afterAutospacing="1"/>
        <w:rPr>
          <w:rFonts w:ascii="Cambria" w:eastAsia="Times New Roman" w:hAnsi="Cambria" w:cs="Times New Roman"/>
        </w:rPr>
      </w:pPr>
      <w:r w:rsidRPr="003564D8">
        <w:rPr>
          <w:rFonts w:ascii="Cambria" w:eastAsia="Times New Roman" w:hAnsi="Cambria" w:cs="Times New Roman"/>
        </w:rPr>
        <w:t xml:space="preserve">Writing assignments are a regular part of </w:t>
      </w:r>
      <w:r w:rsidRPr="003564D8">
        <w:rPr>
          <w:rFonts w:ascii="Cambria" w:eastAsia="Times New Roman" w:hAnsi="Cambria" w:cs="Times New Roman"/>
          <w:i/>
          <w:iCs/>
        </w:rPr>
        <w:t>Upper-School Mythology</w:t>
      </w:r>
      <w:r w:rsidRPr="003564D8">
        <w:rPr>
          <w:rFonts w:ascii="Cambria" w:eastAsia="Times New Roman" w:hAnsi="Cambria" w:cs="Times New Roman"/>
        </w:rPr>
        <w:t xml:space="preserve"> and range in length from single paragraphs to essays of 500-700 words, formatted according to the standards of </w:t>
      </w:r>
      <w:r w:rsidRPr="003564D8">
        <w:rPr>
          <w:rFonts w:ascii="Cambria" w:eastAsia="Times New Roman" w:hAnsi="Cambria" w:cs="Times New Roman"/>
        </w:rPr>
        <w:lastRenderedPageBreak/>
        <w:t>MLA Style. Students are instructed in the correct usage of direct quotations, summaries, and paraphrases from the two course texts as tools for expressing their own points of view. Originality and creativity are encouraged as students are taught the process of responsive essay writing as a means of engaging with the myths they read.</w:t>
      </w:r>
    </w:p>
    <w:p w14:paraId="063BACF5" w14:textId="251A6244" w:rsidR="00D90814" w:rsidRPr="003564D8" w:rsidRDefault="00D90814" w:rsidP="003564D8">
      <w:pPr>
        <w:spacing w:before="100" w:beforeAutospacing="1" w:after="100" w:afterAutospacing="1"/>
        <w:rPr>
          <w:rFonts w:ascii="Cambria" w:eastAsia="Times New Roman" w:hAnsi="Cambria" w:cs="Times New Roman"/>
        </w:rPr>
      </w:pPr>
      <w:r w:rsidRPr="003564D8">
        <w:rPr>
          <w:rFonts w:ascii="Cambria" w:eastAsia="Times New Roman" w:hAnsi="Cambria" w:cs="Times New Roman"/>
        </w:rPr>
        <w:t xml:space="preserve">Students are expected to enter the Schoology classroom several times a week. The Schoology learning platform provides students with choices about how they engage with content, offering a wide variety of interactive activities, like discussion forums, quizzes, response-oriented videos, and much more. Schoology is utilized in Upper-School Mythology initially as a means of delivering content and assessing assignments but also equips students to build community and take part in collaborative projects with their classmates. </w:t>
      </w:r>
    </w:p>
    <w:p w14:paraId="3598EE7C"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rPr>
        <w:t>In this class, students will be expected to listen attentively and participate actively in class discussions and practices. Students are expected to arrive to class on time and with all as- signed material completed. The instructor will facilitate learning for the student, but the re</w:t>
      </w:r>
      <w:r>
        <w:rPr>
          <w:rFonts w:ascii="Cambria" w:eastAsia="Times New Roman" w:hAnsi="Cambria" w:cs="Times New Roman"/>
        </w:rPr>
        <w:t>sponsi</w:t>
      </w:r>
      <w:r w:rsidRPr="00FD2F4D">
        <w:rPr>
          <w:rFonts w:ascii="Cambria" w:eastAsia="Times New Roman" w:hAnsi="Cambria" w:cs="Times New Roman"/>
        </w:rPr>
        <w:t xml:space="preserve">bility for staying up-to-date with classwork and assignments ultimately falls to the student. </w:t>
      </w:r>
      <w:r w:rsidRPr="007C2188">
        <w:rPr>
          <w:b/>
          <w:bCs/>
          <w:i/>
          <w:iCs/>
        </w:rPr>
        <w:t>Nota bene: If you are aware that your child may miss more than six classes for the year, it may not be advisable to enroll in this course! For more information, please see the Student-Parent Handbook.</w:t>
      </w:r>
    </w:p>
    <w:p w14:paraId="4701E483" w14:textId="77777777" w:rsidR="004D1573" w:rsidRPr="0000402A" w:rsidRDefault="004D1573" w:rsidP="004D1573">
      <w:pPr>
        <w:spacing w:before="100" w:beforeAutospacing="1" w:after="100" w:afterAutospacing="1"/>
        <w:rPr>
          <w:rFonts w:ascii="Cambria" w:eastAsia="Times New Roman" w:hAnsi="Cambria" w:cs="Times New Roman"/>
          <w:b/>
          <w:bCs/>
          <w:color w:val="7F0000"/>
          <w:sz w:val="22"/>
          <w:szCs w:val="22"/>
        </w:rPr>
      </w:pPr>
      <w:r w:rsidRPr="0000402A">
        <w:rPr>
          <w:rFonts w:ascii="Cambria" w:eastAsia="Times New Roman" w:hAnsi="Cambria" w:cs="Times New Roman"/>
          <w:b/>
          <w:bCs/>
          <w:color w:val="7F0000"/>
          <w:sz w:val="22"/>
          <w:szCs w:val="22"/>
        </w:rPr>
        <w:t>SUBMITTING ASSIGNMENTS AND POLICY FOR LATE WORK</w:t>
      </w:r>
    </w:p>
    <w:p w14:paraId="2EA84AC9" w14:textId="77777777" w:rsidR="004D1573" w:rsidRDefault="004D1573" w:rsidP="004D1573">
      <w:pPr>
        <w:spacing w:before="100" w:beforeAutospacing="1" w:after="100" w:afterAutospacing="1"/>
        <w:rPr>
          <w:rFonts w:ascii="Cambria" w:eastAsia="Times New Roman" w:hAnsi="Cambria" w:cs="Times New Roman"/>
        </w:rPr>
      </w:pPr>
      <w:r w:rsidRPr="00BD1B45">
        <w:rPr>
          <w:rFonts w:ascii="Cambria" w:eastAsia="Times New Roman" w:hAnsi="Cambria" w:cs="Times New Roman"/>
        </w:rPr>
        <w:t xml:space="preserve">The instructor will facilitate learning for the student, but the responsibility for staying up-to-date with classwork and assignments ultimately falls to the student. All work will be submitted the appropriate Schoology Assignment prior to the start of class each day. Students turning in late work will earn a 10% penalty for each day the assignment is late; once we’re finished with a unit, any missing work will remain a zero. Students may submit their work in the following formats: Word documents, or PDFs. </w:t>
      </w:r>
      <w:r w:rsidRPr="00757FF0">
        <w:rPr>
          <w:rFonts w:ascii="Cambria" w:eastAsia="Times New Roman" w:hAnsi="Cambria" w:cs="Times New Roman"/>
          <w:b/>
          <w:bCs/>
        </w:rPr>
        <w:t>Nota bene</w:t>
      </w:r>
      <w:r w:rsidRPr="00BD1B45">
        <w:rPr>
          <w:rFonts w:ascii="Cambria" w:eastAsia="Times New Roman" w:hAnsi="Cambria" w:cs="Times New Roman"/>
        </w:rPr>
        <w:t>: Photographs of assignments are often unclear, and will not be accepted.</w:t>
      </w:r>
    </w:p>
    <w:p w14:paraId="0949C8A8"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color w:val="7F0000"/>
          <w:sz w:val="28"/>
          <w:szCs w:val="28"/>
        </w:rPr>
        <w:t>S</w:t>
      </w:r>
      <w:r w:rsidRPr="00FD2F4D">
        <w:rPr>
          <w:rFonts w:ascii="Cambria" w:eastAsia="Times New Roman" w:hAnsi="Cambria" w:cs="Times New Roman"/>
          <w:b/>
          <w:bCs/>
          <w:color w:val="7F0000"/>
          <w:sz w:val="22"/>
          <w:szCs w:val="22"/>
        </w:rPr>
        <w:t xml:space="preserve">TUDENT </w:t>
      </w:r>
      <w:r w:rsidRPr="00FD2F4D">
        <w:rPr>
          <w:rFonts w:ascii="Cambria" w:eastAsia="Times New Roman" w:hAnsi="Cambria" w:cs="Times New Roman"/>
          <w:b/>
          <w:bCs/>
          <w:color w:val="7F0000"/>
          <w:sz w:val="28"/>
          <w:szCs w:val="28"/>
        </w:rPr>
        <w:t>E</w:t>
      </w:r>
      <w:r w:rsidRPr="00FD2F4D">
        <w:rPr>
          <w:rFonts w:ascii="Cambria" w:eastAsia="Times New Roman" w:hAnsi="Cambria" w:cs="Times New Roman"/>
          <w:b/>
          <w:bCs/>
          <w:color w:val="7F0000"/>
          <w:sz w:val="22"/>
          <w:szCs w:val="22"/>
        </w:rPr>
        <w:t>VALUATION</w:t>
      </w:r>
      <w:r w:rsidRPr="00FD2F4D">
        <w:rPr>
          <w:rFonts w:ascii="Cambria" w:eastAsia="Times New Roman" w:hAnsi="Cambria" w:cs="Times New Roman"/>
          <w:b/>
          <w:bCs/>
          <w:color w:val="7F0000"/>
          <w:sz w:val="28"/>
          <w:szCs w:val="28"/>
        </w:rPr>
        <w:t>: G</w:t>
      </w:r>
      <w:r w:rsidRPr="00FD2F4D">
        <w:rPr>
          <w:rFonts w:ascii="Cambria" w:eastAsia="Times New Roman" w:hAnsi="Cambria" w:cs="Times New Roman"/>
          <w:b/>
          <w:bCs/>
          <w:color w:val="7F0000"/>
          <w:sz w:val="22"/>
          <w:szCs w:val="22"/>
        </w:rPr>
        <w:t xml:space="preserve">RADING </w:t>
      </w:r>
    </w:p>
    <w:p w14:paraId="10B34C2E" w14:textId="5B05F72A" w:rsidR="004D1573" w:rsidRPr="00FD2F4D" w:rsidRDefault="004D1573" w:rsidP="00757FF0">
      <w:pPr>
        <w:spacing w:before="100" w:beforeAutospacing="1" w:after="100" w:afterAutospacing="1"/>
        <w:rPr>
          <w:rFonts w:ascii="Times New Roman" w:eastAsia="Times New Roman" w:hAnsi="Times New Roman" w:cs="Times New Roman"/>
        </w:rPr>
      </w:pPr>
      <w:r w:rsidRPr="00BD1B45">
        <w:rPr>
          <w:rFonts w:ascii="Cambria" w:eastAsia="Times New Roman" w:hAnsi="Cambria" w:cs="Times New Roman"/>
        </w:rPr>
        <w:t xml:space="preserve">While pursing </w:t>
      </w:r>
      <w:r w:rsidR="00757FF0" w:rsidRPr="00757FF0">
        <w:rPr>
          <w:rFonts w:ascii="Cambria" w:eastAsia="Times New Roman" w:hAnsi="Cambria" w:cs="Times New Roman"/>
          <w:i/>
          <w:iCs/>
        </w:rPr>
        <w:t>Upper School Mythology</w:t>
      </w:r>
      <w:r w:rsidRPr="00BD1B45">
        <w:rPr>
          <w:rFonts w:ascii="Cambria" w:eastAsia="Times New Roman" w:hAnsi="Cambria" w:cs="Times New Roman"/>
        </w:rPr>
        <w:t xml:space="preserve"> through Scholé</w:t>
      </w:r>
      <w:r>
        <w:rPr>
          <w:rFonts w:ascii="Cambria" w:eastAsia="Times New Roman" w:hAnsi="Cambria" w:cs="Times New Roman"/>
        </w:rPr>
        <w:t xml:space="preserve"> </w:t>
      </w:r>
      <w:r w:rsidRPr="00BD1B45">
        <w:rPr>
          <w:rFonts w:ascii="Cambria" w:eastAsia="Times New Roman" w:hAnsi="Cambria" w:cs="Times New Roman"/>
        </w:rPr>
        <w:t xml:space="preserve">Academy will be “restful” (I’d also like to say it’s going to be a lot of fun!), we also recognize the need to provide grades for students who will be using this course as part of their prepared college transcript. It’s a delicate balance to achieve both restful learning and excellent academic performance. </w:t>
      </w:r>
    </w:p>
    <w:p w14:paraId="497E40C6" w14:textId="24C2A2F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color w:val="7F0000"/>
          <w:sz w:val="28"/>
          <w:szCs w:val="28"/>
        </w:rPr>
        <w:t>S</w:t>
      </w:r>
      <w:r w:rsidRPr="00FD2F4D">
        <w:rPr>
          <w:rFonts w:ascii="Cambria" w:eastAsia="Times New Roman" w:hAnsi="Cambria" w:cs="Times New Roman"/>
          <w:b/>
          <w:bCs/>
          <w:color w:val="7F0000"/>
          <w:sz w:val="22"/>
          <w:szCs w:val="22"/>
        </w:rPr>
        <w:t xml:space="preserve">TUDENT </w:t>
      </w:r>
      <w:r w:rsidRPr="00FD2F4D">
        <w:rPr>
          <w:rFonts w:ascii="Cambria" w:eastAsia="Times New Roman" w:hAnsi="Cambria" w:cs="Times New Roman"/>
          <w:b/>
          <w:bCs/>
          <w:color w:val="7F0000"/>
          <w:sz w:val="28"/>
          <w:szCs w:val="28"/>
        </w:rPr>
        <w:t>E</w:t>
      </w:r>
      <w:r w:rsidRPr="00FD2F4D">
        <w:rPr>
          <w:rFonts w:ascii="Cambria" w:eastAsia="Times New Roman" w:hAnsi="Cambria" w:cs="Times New Roman"/>
          <w:b/>
          <w:bCs/>
          <w:color w:val="7F0000"/>
          <w:sz w:val="22"/>
          <w:szCs w:val="22"/>
        </w:rPr>
        <w:t>VALUATION</w:t>
      </w:r>
      <w:r w:rsidRPr="00FD2F4D">
        <w:rPr>
          <w:rFonts w:ascii="Cambria" w:eastAsia="Times New Roman" w:hAnsi="Cambria" w:cs="Times New Roman"/>
          <w:b/>
          <w:bCs/>
          <w:color w:val="7F0000"/>
          <w:sz w:val="28"/>
          <w:szCs w:val="28"/>
        </w:rPr>
        <w:t>: M</w:t>
      </w:r>
      <w:r w:rsidRPr="00FD2F4D">
        <w:rPr>
          <w:rFonts w:ascii="Cambria" w:eastAsia="Times New Roman" w:hAnsi="Cambria" w:cs="Times New Roman"/>
          <w:b/>
          <w:bCs/>
          <w:color w:val="7F0000"/>
          <w:sz w:val="22"/>
          <w:szCs w:val="22"/>
        </w:rPr>
        <w:t xml:space="preserve">ASTERY </w:t>
      </w:r>
      <w:r w:rsidRPr="00FD2F4D">
        <w:rPr>
          <w:rFonts w:ascii="Cambria" w:eastAsia="Times New Roman" w:hAnsi="Cambria" w:cs="Times New Roman"/>
          <w:b/>
          <w:bCs/>
          <w:color w:val="7F0000"/>
          <w:sz w:val="28"/>
          <w:szCs w:val="28"/>
        </w:rPr>
        <w:t>P</w:t>
      </w:r>
      <w:r w:rsidRPr="00FD2F4D">
        <w:rPr>
          <w:rFonts w:ascii="Cambria" w:eastAsia="Times New Roman" w:hAnsi="Cambria" w:cs="Times New Roman"/>
          <w:b/>
          <w:bCs/>
          <w:color w:val="7F0000"/>
          <w:sz w:val="22"/>
          <w:szCs w:val="22"/>
        </w:rPr>
        <w:t xml:space="preserve">ORTRAIT </w:t>
      </w:r>
    </w:p>
    <w:p w14:paraId="41416DB9" w14:textId="77777777" w:rsidR="004D1573" w:rsidRPr="00E408FD" w:rsidRDefault="004D1573" w:rsidP="004D1573">
      <w:pPr>
        <w:spacing w:before="100" w:beforeAutospacing="1" w:after="100" w:afterAutospacing="1"/>
        <w:rPr>
          <w:rFonts w:ascii="Cambria" w:eastAsia="Times New Roman" w:hAnsi="Cambria" w:cstheme="minorHAnsi"/>
        </w:rPr>
      </w:pPr>
      <w:r w:rsidRPr="00E408FD">
        <w:rPr>
          <w:rFonts w:ascii="Cambria" w:eastAsia="Times New Roman" w:hAnsi="Cambria" w:cstheme="minorHAnsi"/>
        </w:rPr>
        <w:t xml:space="preserve">By the end of the course, students should understand that knowledge, rational argumentation, and reason are not complete without a humble, teachable spirit—one that is responsible to appropriately engage skills and tools with generosity and respect for others, even their opponents (and their teacher). </w:t>
      </w:r>
    </w:p>
    <w:p w14:paraId="061B3AE3"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color w:val="7F0000"/>
          <w:sz w:val="28"/>
          <w:szCs w:val="28"/>
        </w:rPr>
        <w:t>S</w:t>
      </w:r>
      <w:r w:rsidRPr="00FD2F4D">
        <w:rPr>
          <w:rFonts w:ascii="Cambria" w:eastAsia="Times New Roman" w:hAnsi="Cambria" w:cs="Times New Roman"/>
          <w:b/>
          <w:bCs/>
          <w:color w:val="7F0000"/>
          <w:sz w:val="22"/>
          <w:szCs w:val="22"/>
        </w:rPr>
        <w:t xml:space="preserve">TUDENT </w:t>
      </w:r>
      <w:r w:rsidRPr="00FD2F4D">
        <w:rPr>
          <w:rFonts w:ascii="Cambria" w:eastAsia="Times New Roman" w:hAnsi="Cambria" w:cs="Times New Roman"/>
          <w:b/>
          <w:bCs/>
          <w:color w:val="7F0000"/>
          <w:sz w:val="28"/>
          <w:szCs w:val="28"/>
        </w:rPr>
        <w:t>E</w:t>
      </w:r>
      <w:r w:rsidRPr="00FD2F4D">
        <w:rPr>
          <w:rFonts w:ascii="Cambria" w:eastAsia="Times New Roman" w:hAnsi="Cambria" w:cs="Times New Roman"/>
          <w:b/>
          <w:bCs/>
          <w:color w:val="7F0000"/>
          <w:sz w:val="22"/>
          <w:szCs w:val="22"/>
        </w:rPr>
        <w:t>VALUATION</w:t>
      </w:r>
      <w:r w:rsidRPr="00FD2F4D">
        <w:rPr>
          <w:rFonts w:ascii="Cambria" w:eastAsia="Times New Roman" w:hAnsi="Cambria" w:cs="Times New Roman"/>
          <w:b/>
          <w:bCs/>
          <w:color w:val="7F0000"/>
          <w:sz w:val="28"/>
          <w:szCs w:val="28"/>
        </w:rPr>
        <w:t xml:space="preserve">: </w:t>
      </w:r>
      <w:r w:rsidRPr="00FD2F4D">
        <w:rPr>
          <w:rFonts w:ascii="Cambria" w:eastAsia="Times New Roman" w:hAnsi="Cambria" w:cs="Times New Roman"/>
          <w:b/>
          <w:bCs/>
          <w:color w:val="7F0000"/>
          <w:sz w:val="22"/>
          <w:szCs w:val="22"/>
        </w:rPr>
        <w:t>ASSIGNMENTS</w:t>
      </w:r>
      <w:r w:rsidRPr="00FD2F4D">
        <w:rPr>
          <w:rFonts w:ascii="Cambria" w:eastAsia="Times New Roman" w:hAnsi="Cambria" w:cs="Times New Roman"/>
          <w:b/>
          <w:bCs/>
          <w:color w:val="7F0000"/>
          <w:sz w:val="28"/>
          <w:szCs w:val="28"/>
        </w:rPr>
        <w:t xml:space="preserve">, </w:t>
      </w:r>
      <w:r w:rsidRPr="00FD2F4D">
        <w:rPr>
          <w:rFonts w:ascii="Cambria" w:eastAsia="Times New Roman" w:hAnsi="Cambria" w:cs="Times New Roman"/>
          <w:b/>
          <w:bCs/>
          <w:color w:val="7F0000"/>
          <w:sz w:val="22"/>
          <w:szCs w:val="22"/>
        </w:rPr>
        <w:t xml:space="preserve">TYPES </w:t>
      </w:r>
      <w:r w:rsidRPr="00FD2F4D">
        <w:rPr>
          <w:rFonts w:ascii="Cambria" w:eastAsia="Times New Roman" w:hAnsi="Cambria" w:cs="Times New Roman"/>
          <w:b/>
          <w:bCs/>
          <w:color w:val="7F0000"/>
          <w:sz w:val="28"/>
          <w:szCs w:val="28"/>
        </w:rPr>
        <w:t xml:space="preserve">&amp; </w:t>
      </w:r>
      <w:r w:rsidRPr="00FD2F4D">
        <w:rPr>
          <w:rFonts w:ascii="Cambria" w:eastAsia="Times New Roman" w:hAnsi="Cambria" w:cs="Times New Roman"/>
          <w:b/>
          <w:bCs/>
          <w:color w:val="7F0000"/>
          <w:sz w:val="22"/>
          <w:szCs w:val="22"/>
        </w:rPr>
        <w:t xml:space="preserve">WEIGHTS </w:t>
      </w:r>
    </w:p>
    <w:p w14:paraId="5DAEC06C" w14:textId="77777777" w:rsidR="004D1573" w:rsidRPr="00BD1B45" w:rsidRDefault="004D1573" w:rsidP="004D1573">
      <w:pPr>
        <w:spacing w:before="100" w:beforeAutospacing="1" w:after="100" w:afterAutospacing="1"/>
        <w:rPr>
          <w:rFonts w:ascii="Cambria" w:eastAsia="Times New Roman" w:hAnsi="Cambria" w:cstheme="minorHAnsi"/>
        </w:rPr>
      </w:pPr>
      <w:r w:rsidRPr="00BD1B45">
        <w:rPr>
          <w:rFonts w:ascii="Cambria" w:eastAsia="Times New Roman" w:hAnsi="Cambria" w:cstheme="minorHAnsi"/>
        </w:rPr>
        <w:lastRenderedPageBreak/>
        <w:t xml:space="preserve">Mrs. Bell will communicate with students regarding assignment feedback and grading through the free online grading system Schoology. The teacher will provide students with more detailed information and access to the Art of Argument course page. Student’s assignments will fall into two categories: </w:t>
      </w:r>
    </w:p>
    <w:p w14:paraId="1418E4A6" w14:textId="1542051E" w:rsidR="004D1573" w:rsidRPr="00BD1B45" w:rsidRDefault="004D1573" w:rsidP="004D1573">
      <w:pPr>
        <w:spacing w:before="100" w:beforeAutospacing="1" w:after="100" w:afterAutospacing="1"/>
        <w:rPr>
          <w:rFonts w:ascii="Cambria" w:eastAsia="Times New Roman" w:hAnsi="Cambria" w:cstheme="minorHAnsi"/>
        </w:rPr>
      </w:pPr>
      <w:r w:rsidRPr="00BD1B45">
        <w:rPr>
          <w:rFonts w:ascii="Cambria" w:eastAsia="Times New Roman" w:hAnsi="Cambria" w:cstheme="minorHAnsi"/>
        </w:rPr>
        <w:t>1. Assessments (60%): tests</w:t>
      </w:r>
      <w:r w:rsidR="00757FF0">
        <w:rPr>
          <w:rFonts w:ascii="Cambria" w:eastAsia="Times New Roman" w:hAnsi="Cambria" w:cstheme="minorHAnsi"/>
        </w:rPr>
        <w:t>,</w:t>
      </w:r>
      <w:r w:rsidRPr="00BD1B45">
        <w:rPr>
          <w:rFonts w:ascii="Cambria" w:eastAsia="Times New Roman" w:hAnsi="Cambria" w:cstheme="minorHAnsi"/>
        </w:rPr>
        <w:t xml:space="preserve"> papers</w:t>
      </w:r>
      <w:r w:rsidR="00757FF0">
        <w:rPr>
          <w:rFonts w:ascii="Cambria" w:eastAsia="Times New Roman" w:hAnsi="Cambria" w:cstheme="minorHAnsi"/>
        </w:rPr>
        <w:t>, and projects</w:t>
      </w:r>
      <w:r w:rsidRPr="00BD1B45">
        <w:rPr>
          <w:rFonts w:ascii="Cambria" w:eastAsia="Times New Roman" w:hAnsi="Cambria" w:cstheme="minorHAnsi"/>
        </w:rPr>
        <w:t xml:space="preserve"> </w:t>
      </w:r>
    </w:p>
    <w:p w14:paraId="1A087FFC" w14:textId="77777777" w:rsidR="004D1573" w:rsidRPr="00BD1B45" w:rsidRDefault="004D1573" w:rsidP="004D1573">
      <w:pPr>
        <w:spacing w:before="100" w:beforeAutospacing="1" w:after="100" w:afterAutospacing="1"/>
        <w:rPr>
          <w:rFonts w:ascii="Cambria" w:eastAsia="Times New Roman" w:hAnsi="Cambria" w:cstheme="minorHAnsi"/>
        </w:rPr>
      </w:pPr>
      <w:r w:rsidRPr="00BD1B45">
        <w:rPr>
          <w:rFonts w:ascii="Cambria" w:eastAsia="Times New Roman" w:hAnsi="Cambria" w:cstheme="minorHAnsi"/>
        </w:rPr>
        <w:t>2. Participation (40%): homework, quizzes, discussion boards, and other classroom activities.</w:t>
      </w:r>
    </w:p>
    <w:p w14:paraId="741C4B96" w14:textId="1DD0BB1F" w:rsidR="004D1573" w:rsidRPr="00FD2F4D" w:rsidRDefault="004D1573" w:rsidP="001A183A">
      <w:pPr>
        <w:spacing w:before="100" w:beforeAutospacing="1" w:after="100" w:afterAutospacing="1"/>
        <w:rPr>
          <w:rFonts w:ascii="Cambria" w:eastAsia="Times New Roman" w:hAnsi="Cambria" w:cs="Times New Roman"/>
        </w:rPr>
      </w:pPr>
      <w:r w:rsidRPr="00FD2F4D">
        <w:rPr>
          <w:rFonts w:ascii="Cambria" w:eastAsia="Times New Roman" w:hAnsi="Cambria" w:cs="Times New Roman"/>
          <w:b/>
          <w:bCs/>
          <w:color w:val="7F0000"/>
          <w:sz w:val="28"/>
          <w:szCs w:val="28"/>
        </w:rPr>
        <w:t>S</w:t>
      </w:r>
      <w:r w:rsidRPr="00FD2F4D">
        <w:rPr>
          <w:rFonts w:ascii="Cambria" w:eastAsia="Times New Roman" w:hAnsi="Cambria" w:cs="Times New Roman"/>
          <w:b/>
          <w:bCs/>
          <w:color w:val="7F0000"/>
          <w:sz w:val="22"/>
          <w:szCs w:val="22"/>
        </w:rPr>
        <w:t xml:space="preserve">TUDENT </w:t>
      </w:r>
      <w:r w:rsidRPr="00FD2F4D">
        <w:rPr>
          <w:rFonts w:ascii="Cambria" w:eastAsia="Times New Roman" w:hAnsi="Cambria" w:cs="Times New Roman"/>
          <w:b/>
          <w:bCs/>
          <w:color w:val="7F0000"/>
          <w:sz w:val="28"/>
          <w:szCs w:val="28"/>
        </w:rPr>
        <w:t>E</w:t>
      </w:r>
      <w:r w:rsidRPr="00FD2F4D">
        <w:rPr>
          <w:rFonts w:ascii="Cambria" w:eastAsia="Times New Roman" w:hAnsi="Cambria" w:cs="Times New Roman"/>
          <w:b/>
          <w:bCs/>
          <w:color w:val="7F0000"/>
          <w:sz w:val="22"/>
          <w:szCs w:val="22"/>
        </w:rPr>
        <w:t>VALUATION</w:t>
      </w:r>
      <w:r w:rsidRPr="00FD2F4D">
        <w:rPr>
          <w:rFonts w:ascii="Cambria" w:eastAsia="Times New Roman" w:hAnsi="Cambria" w:cs="Times New Roman"/>
          <w:b/>
          <w:bCs/>
          <w:color w:val="7F0000"/>
          <w:sz w:val="28"/>
          <w:szCs w:val="28"/>
        </w:rPr>
        <w:t>: A</w:t>
      </w:r>
      <w:r w:rsidRPr="00FD2F4D">
        <w:rPr>
          <w:rFonts w:ascii="Cambria" w:eastAsia="Times New Roman" w:hAnsi="Cambria" w:cs="Times New Roman"/>
          <w:b/>
          <w:bCs/>
          <w:color w:val="7F0000"/>
          <w:sz w:val="22"/>
          <w:szCs w:val="22"/>
        </w:rPr>
        <w:t xml:space="preserve">CADEMIC </w:t>
      </w:r>
      <w:r w:rsidRPr="00FD2F4D">
        <w:rPr>
          <w:rFonts w:ascii="Cambria" w:eastAsia="Times New Roman" w:hAnsi="Cambria" w:cs="Times New Roman"/>
          <w:b/>
          <w:bCs/>
          <w:color w:val="7F0000"/>
          <w:sz w:val="28"/>
          <w:szCs w:val="28"/>
        </w:rPr>
        <w:t>D</w:t>
      </w:r>
      <w:r w:rsidRPr="00FD2F4D">
        <w:rPr>
          <w:rFonts w:ascii="Cambria" w:eastAsia="Times New Roman" w:hAnsi="Cambria" w:cs="Times New Roman"/>
          <w:b/>
          <w:bCs/>
          <w:color w:val="7F0000"/>
          <w:sz w:val="22"/>
          <w:szCs w:val="22"/>
        </w:rPr>
        <w:t xml:space="preserve">ISHONESTY </w:t>
      </w:r>
    </w:p>
    <w:p w14:paraId="7C8CB3FF" w14:textId="77777777" w:rsidR="004D1573" w:rsidRPr="00BD1B45" w:rsidRDefault="004D1573" w:rsidP="004D1573">
      <w:pPr>
        <w:spacing w:before="100" w:beforeAutospacing="1" w:after="100" w:afterAutospacing="1"/>
        <w:rPr>
          <w:rFonts w:ascii="Cambria" w:eastAsia="Times New Roman" w:hAnsi="Cambria" w:cstheme="minorHAnsi"/>
        </w:rPr>
      </w:pPr>
      <w:r w:rsidRPr="00BD1B45">
        <w:rPr>
          <w:rFonts w:ascii="Cambria" w:eastAsia="Times New Roman" w:hAnsi="Cambria" w:cstheme="minorHAnsi"/>
        </w:rPr>
        <w:t xml:space="preserve">Students will often take assessment tests and/or quizzes privately at home. Students are on their honor to abide by Scholé Academy’s Learning Philosophy, which assumes the personal cultivation of Student Virtues described in the Student-Parent Handbook. Additionally, plagiarism is a serious and punishable offense. Proper citation of all sources is essential to the academic endeavor. </w:t>
      </w:r>
    </w:p>
    <w:p w14:paraId="3CE23D3D" w14:textId="77777777" w:rsidR="004D1573" w:rsidRPr="00BD1B45" w:rsidRDefault="004D1573" w:rsidP="004D1573">
      <w:pPr>
        <w:spacing w:before="100" w:beforeAutospacing="1" w:after="100" w:afterAutospacing="1"/>
        <w:rPr>
          <w:rFonts w:ascii="Cambria" w:eastAsia="Times New Roman" w:hAnsi="Cambria" w:cstheme="minorHAnsi"/>
        </w:rPr>
      </w:pPr>
      <w:r w:rsidRPr="00BD1B45">
        <w:rPr>
          <w:rFonts w:ascii="Cambria" w:eastAsia="Times New Roman" w:hAnsi="Cambria" w:cstheme="minorHAnsi"/>
        </w:rPr>
        <w:t xml:space="preserve">Remember to cite any source if the information is not common knowledge or is an opinion obtained through any source. A plagiarized assignment will result in a failing grade. Students should consult their instructor or an MLA style manual for specific direction on obtaining, quoting, and paraphrasing sources. </w:t>
      </w:r>
    </w:p>
    <w:p w14:paraId="4E5433E3"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b/>
          <w:bCs/>
          <w:color w:val="7F0000"/>
          <w:sz w:val="28"/>
          <w:szCs w:val="28"/>
        </w:rPr>
        <w:t>T</w:t>
      </w:r>
      <w:r w:rsidRPr="00FD2F4D">
        <w:rPr>
          <w:rFonts w:ascii="Cambria" w:eastAsia="Times New Roman" w:hAnsi="Cambria" w:cs="Times New Roman"/>
          <w:b/>
          <w:bCs/>
          <w:color w:val="7F0000"/>
          <w:sz w:val="22"/>
          <w:szCs w:val="22"/>
        </w:rPr>
        <w:t xml:space="preserve">HE </w:t>
      </w:r>
      <w:r w:rsidRPr="00FD2F4D">
        <w:rPr>
          <w:rFonts w:ascii="Cambria" w:eastAsia="Times New Roman" w:hAnsi="Cambria" w:cs="Times New Roman"/>
          <w:b/>
          <w:bCs/>
          <w:color w:val="7F0000"/>
          <w:sz w:val="28"/>
          <w:szCs w:val="28"/>
        </w:rPr>
        <w:t>V</w:t>
      </w:r>
      <w:r w:rsidRPr="00FD2F4D">
        <w:rPr>
          <w:rFonts w:ascii="Cambria" w:eastAsia="Times New Roman" w:hAnsi="Cambria" w:cs="Times New Roman"/>
          <w:b/>
          <w:bCs/>
          <w:color w:val="7F0000"/>
          <w:sz w:val="22"/>
          <w:szCs w:val="22"/>
        </w:rPr>
        <w:t xml:space="preserve">IRTUAL </w:t>
      </w:r>
      <w:r w:rsidRPr="00FD2F4D">
        <w:rPr>
          <w:rFonts w:ascii="Cambria" w:eastAsia="Times New Roman" w:hAnsi="Cambria" w:cs="Times New Roman"/>
          <w:b/>
          <w:bCs/>
          <w:color w:val="7F0000"/>
          <w:sz w:val="28"/>
          <w:szCs w:val="28"/>
        </w:rPr>
        <w:t>C</w:t>
      </w:r>
      <w:r w:rsidRPr="00FD2F4D">
        <w:rPr>
          <w:rFonts w:ascii="Cambria" w:eastAsia="Times New Roman" w:hAnsi="Cambria" w:cs="Times New Roman"/>
          <w:b/>
          <w:bCs/>
          <w:color w:val="7F0000"/>
          <w:sz w:val="22"/>
          <w:szCs w:val="22"/>
        </w:rPr>
        <w:t xml:space="preserve">LASSROOM </w:t>
      </w:r>
    </w:p>
    <w:p w14:paraId="0F57666E"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rPr>
        <w:t xml:space="preserve">We will be using the free online “virtual classroom” software provided by Zoom, one of the leading companies that offers such software. The virtual classroom will provide students with interactive audio, text chat, and an interactive whiteboard in which texts, diagrams, video, and other media can be displayed and analyzed. We will e-mail students a link that will enable them to join the virtual classroom. </w:t>
      </w:r>
    </w:p>
    <w:p w14:paraId="27015112" w14:textId="77777777" w:rsidR="004D1573" w:rsidRPr="00FD2F4D" w:rsidRDefault="004D1573" w:rsidP="004D1573">
      <w:pPr>
        <w:spacing w:before="100" w:beforeAutospacing="1" w:after="100" w:afterAutospacing="1"/>
        <w:rPr>
          <w:rFonts w:ascii="Times New Roman" w:eastAsia="Times New Roman" w:hAnsi="Times New Roman" w:cs="Times New Roman"/>
        </w:rPr>
      </w:pPr>
      <w:r w:rsidRPr="00FD2F4D">
        <w:rPr>
          <w:rFonts w:ascii="Cambria" w:eastAsia="Times New Roman" w:hAnsi="Cambria" w:cs="Times New Roman"/>
        </w:rPr>
        <w:t xml:space="preserve">Specific information regarding the technology used by Scholé Academy (including required technology) can be found by visiting the </w:t>
      </w:r>
      <w:r w:rsidRPr="00BD1B45">
        <w:rPr>
          <w:rFonts w:ascii="Cambria" w:eastAsia="Times New Roman" w:hAnsi="Cambria" w:cs="Times New Roman"/>
        </w:rPr>
        <w:t xml:space="preserve">Technology in the Classroom </w:t>
      </w:r>
      <w:r w:rsidRPr="00FD2F4D">
        <w:rPr>
          <w:rFonts w:ascii="Cambria" w:eastAsia="Times New Roman" w:hAnsi="Cambria" w:cs="Times New Roman"/>
        </w:rPr>
        <w:t xml:space="preserve">section of the Stu- dent-Parent Handbook. </w:t>
      </w:r>
    </w:p>
    <w:p w14:paraId="788FE179" w14:textId="2D27EF14" w:rsidR="004D1573" w:rsidRDefault="004D1573" w:rsidP="004D1573">
      <w:pPr>
        <w:spacing w:before="100" w:beforeAutospacing="1" w:after="100" w:afterAutospacing="1"/>
        <w:rPr>
          <w:rFonts w:ascii="Cambria" w:eastAsia="Times New Roman" w:hAnsi="Cambria" w:cs="Times New Roman"/>
        </w:rPr>
      </w:pPr>
      <w:r w:rsidRPr="00BD1B45">
        <w:rPr>
          <w:rFonts w:ascii="Cambria" w:eastAsia="Times New Roman" w:hAnsi="Cambria" w:cs="Times New Roman"/>
        </w:rPr>
        <w:t xml:space="preserve">Students will submit documents (perhaps also needing to scan and upload them) as a .pdf or Word .doc to the </w:t>
      </w:r>
      <w:r w:rsidR="00757FF0">
        <w:rPr>
          <w:rFonts w:ascii="Cambria" w:eastAsia="Times New Roman" w:hAnsi="Cambria" w:cs="Times New Roman"/>
        </w:rPr>
        <w:t>Upper School Mythology</w:t>
      </w:r>
      <w:r w:rsidRPr="00BD1B45">
        <w:rPr>
          <w:rFonts w:ascii="Cambria" w:eastAsia="Times New Roman" w:hAnsi="Cambria" w:cs="Times New Roman"/>
        </w:rPr>
        <w:t xml:space="preserve"> Schoology assignment page (access granted after enrollment is secured). </w:t>
      </w:r>
    </w:p>
    <w:p w14:paraId="42C9D92A" w14:textId="77777777" w:rsidR="004D1573" w:rsidRDefault="004D1573" w:rsidP="004D1573">
      <w:pPr>
        <w:spacing w:before="100" w:beforeAutospacing="1" w:after="100" w:afterAutospacing="1"/>
        <w:rPr>
          <w:rFonts w:ascii="Times New Roman" w:eastAsia="Times New Roman" w:hAnsi="Times New Roman" w:cs="Times New Roman"/>
          <w:b/>
          <w:bCs/>
        </w:rPr>
      </w:pPr>
      <w:r w:rsidRPr="00FD2F4D">
        <w:rPr>
          <w:rFonts w:ascii="Cambria" w:eastAsia="Times New Roman" w:hAnsi="Cambria" w:cs="Times New Roman"/>
          <w:b/>
          <w:bCs/>
          <w:color w:val="7F0000"/>
          <w:sz w:val="28"/>
          <w:szCs w:val="28"/>
        </w:rPr>
        <w:t>A</w:t>
      </w:r>
      <w:r w:rsidRPr="00FD2F4D">
        <w:rPr>
          <w:rFonts w:ascii="Cambria" w:eastAsia="Times New Roman" w:hAnsi="Cambria" w:cs="Times New Roman"/>
          <w:b/>
          <w:bCs/>
          <w:color w:val="7F0000"/>
          <w:sz w:val="22"/>
          <w:szCs w:val="22"/>
        </w:rPr>
        <w:t xml:space="preserve">BOUT THE </w:t>
      </w:r>
      <w:r w:rsidRPr="00FD2F4D">
        <w:rPr>
          <w:rFonts w:ascii="Cambria" w:eastAsia="Times New Roman" w:hAnsi="Cambria" w:cs="Times New Roman"/>
          <w:b/>
          <w:bCs/>
          <w:color w:val="7F0000"/>
          <w:sz w:val="28"/>
          <w:szCs w:val="28"/>
        </w:rPr>
        <w:t>I</w:t>
      </w:r>
      <w:r w:rsidRPr="00FD2F4D">
        <w:rPr>
          <w:rFonts w:ascii="Cambria" w:eastAsia="Times New Roman" w:hAnsi="Cambria" w:cs="Times New Roman"/>
          <w:b/>
          <w:bCs/>
          <w:color w:val="7F0000"/>
          <w:sz w:val="22"/>
          <w:szCs w:val="22"/>
        </w:rPr>
        <w:t xml:space="preserve">NSTRUCTOR </w:t>
      </w:r>
    </w:p>
    <w:p w14:paraId="549D03FD" w14:textId="77777777" w:rsidR="004D1573" w:rsidRPr="00404476" w:rsidRDefault="004D1573" w:rsidP="004D1573">
      <w:pPr>
        <w:spacing w:before="100" w:beforeAutospacing="1" w:after="100" w:afterAutospacing="1"/>
        <w:rPr>
          <w:rFonts w:ascii="Times New Roman" w:eastAsia="Times New Roman" w:hAnsi="Times New Roman" w:cs="Times New Roman"/>
        </w:rPr>
      </w:pPr>
      <w:r w:rsidRPr="00820B03">
        <w:rPr>
          <w:rFonts w:ascii="Times New Roman" w:eastAsia="Times New Roman" w:hAnsi="Times New Roman" w:cs="Times New Roman"/>
          <w:b/>
          <w:bCs/>
          <w:noProof/>
        </w:rPr>
        <w:lastRenderedPageBreak/>
        <w:drawing>
          <wp:anchor distT="0" distB="0" distL="114300" distR="114300" simplePos="0" relativeHeight="251659264" behindDoc="0" locked="0" layoutInCell="1" allowOverlap="1" wp14:anchorId="251259CD" wp14:editId="4C0BD93A">
            <wp:simplePos x="0" y="0"/>
            <wp:positionH relativeFrom="column">
              <wp:posOffset>133350</wp:posOffset>
            </wp:positionH>
            <wp:positionV relativeFrom="paragraph">
              <wp:posOffset>76200</wp:posOffset>
            </wp:positionV>
            <wp:extent cx="1325880" cy="1325880"/>
            <wp:effectExtent l="133350" t="76200" r="83820" b="140970"/>
            <wp:wrapSquare wrapText="r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5880" cy="13258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820B03">
        <w:rPr>
          <w:rFonts w:ascii="Times New Roman" w:eastAsia="Times New Roman" w:hAnsi="Times New Roman" w:cs="Times New Roman"/>
          <w:b/>
          <w:bCs/>
        </w:rPr>
        <w:t>Weslea Bell</w:t>
      </w:r>
      <w:r>
        <w:rPr>
          <w:rFonts w:ascii="Times New Roman" w:eastAsia="Times New Roman" w:hAnsi="Times New Roman" w:cs="Times New Roman"/>
        </w:rPr>
        <w:t xml:space="preserve"> holds a MA in English from Mississippi State University and has taught Language Arts courses, including Literature, Composition, Mythology, and Logic, for almost thirty years. She has written for various publications and venues and homeschooled her own children from kindergarten through twelfth grade. She enjoys gardening, coffee dates with friends, training her horse, playing piano, and – most of all – spending time with her husband and two daughters.  </w:t>
      </w:r>
    </w:p>
    <w:p w14:paraId="006C53E0" w14:textId="77777777" w:rsidR="00764C35" w:rsidRDefault="00764C35"/>
    <w:sectPr w:rsidR="00764C35" w:rsidSect="005A78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72FD" w14:textId="77777777" w:rsidR="00BA4433" w:rsidRDefault="00BA4433">
      <w:r>
        <w:separator/>
      </w:r>
    </w:p>
  </w:endnote>
  <w:endnote w:type="continuationSeparator" w:id="0">
    <w:p w14:paraId="6BC3F369" w14:textId="77777777" w:rsidR="00BA4433" w:rsidRDefault="00BA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775121"/>
      <w:docPartObj>
        <w:docPartGallery w:val="Page Numbers (Bottom of Page)"/>
        <w:docPartUnique/>
      </w:docPartObj>
    </w:sdtPr>
    <w:sdtEndPr>
      <w:rPr>
        <w:rStyle w:val="PageNumber"/>
      </w:rPr>
    </w:sdtEndPr>
    <w:sdtContent>
      <w:p w14:paraId="7D99520B" w14:textId="77777777" w:rsidR="003A0CC0" w:rsidRDefault="00B44A31" w:rsidP="006A39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ED773D" w14:textId="77777777" w:rsidR="003A0CC0" w:rsidRDefault="00BA4433" w:rsidP="003A0C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478053"/>
      <w:docPartObj>
        <w:docPartGallery w:val="Page Numbers (Bottom of Page)"/>
        <w:docPartUnique/>
      </w:docPartObj>
    </w:sdtPr>
    <w:sdtEndPr>
      <w:rPr>
        <w:rStyle w:val="PageNumber"/>
      </w:rPr>
    </w:sdtEndPr>
    <w:sdtContent>
      <w:p w14:paraId="34020D96" w14:textId="77777777" w:rsidR="003A0CC0" w:rsidRDefault="00B44A31" w:rsidP="006A39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D0016B" w14:textId="77777777" w:rsidR="003A0CC0" w:rsidRDefault="00BA4433" w:rsidP="003A0C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B3DC" w14:textId="77777777" w:rsidR="00BA4433" w:rsidRDefault="00BA4433">
      <w:r>
        <w:separator/>
      </w:r>
    </w:p>
  </w:footnote>
  <w:footnote w:type="continuationSeparator" w:id="0">
    <w:p w14:paraId="231FE90E" w14:textId="77777777" w:rsidR="00BA4433" w:rsidRDefault="00BA4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241"/>
    <w:multiLevelType w:val="hybridMultilevel"/>
    <w:tmpl w:val="452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35205"/>
    <w:multiLevelType w:val="hybridMultilevel"/>
    <w:tmpl w:val="9E0EF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A8707A"/>
    <w:multiLevelType w:val="hybridMultilevel"/>
    <w:tmpl w:val="9C8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B78D4"/>
    <w:multiLevelType w:val="hybridMultilevel"/>
    <w:tmpl w:val="5CBC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53ED0"/>
    <w:multiLevelType w:val="hybridMultilevel"/>
    <w:tmpl w:val="11D6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D6601"/>
    <w:multiLevelType w:val="multilevel"/>
    <w:tmpl w:val="03CE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813DB0"/>
    <w:multiLevelType w:val="hybridMultilevel"/>
    <w:tmpl w:val="8B723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075000"/>
    <w:multiLevelType w:val="hybridMultilevel"/>
    <w:tmpl w:val="B1F6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00657"/>
    <w:multiLevelType w:val="multilevel"/>
    <w:tmpl w:val="ADD2E6E8"/>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56D0D"/>
    <w:multiLevelType w:val="hybridMultilevel"/>
    <w:tmpl w:val="0D7E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A6BC4"/>
    <w:multiLevelType w:val="hybridMultilevel"/>
    <w:tmpl w:val="3CFE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5A2EFC"/>
    <w:multiLevelType w:val="hybridMultilevel"/>
    <w:tmpl w:val="8D2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62CB8"/>
    <w:multiLevelType w:val="multilevel"/>
    <w:tmpl w:val="B9C66702"/>
    <w:lvl w:ilvl="0">
      <w:start w:val="1"/>
      <w:numFmt w:val="bullet"/>
      <w:lvlText w:val=""/>
      <w:lvlJc w:val="left"/>
      <w:pPr>
        <w:tabs>
          <w:tab w:val="num" w:pos="720"/>
        </w:tabs>
        <w:ind w:left="720" w:hanging="360"/>
      </w:p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3" w15:restartNumberingAfterBreak="0">
    <w:nsid w:val="756F7F71"/>
    <w:multiLevelType w:val="hybridMultilevel"/>
    <w:tmpl w:val="C024B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05B18"/>
    <w:multiLevelType w:val="hybridMultilevel"/>
    <w:tmpl w:val="0084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D5850"/>
    <w:multiLevelType w:val="hybridMultilevel"/>
    <w:tmpl w:val="8AF2E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3"/>
  </w:num>
  <w:num w:numId="4">
    <w:abstractNumId w:val="7"/>
  </w:num>
  <w:num w:numId="5">
    <w:abstractNumId w:val="9"/>
  </w:num>
  <w:num w:numId="6">
    <w:abstractNumId w:val="4"/>
  </w:num>
  <w:num w:numId="7">
    <w:abstractNumId w:val="14"/>
  </w:num>
  <w:num w:numId="8">
    <w:abstractNumId w:val="12"/>
  </w:num>
  <w:num w:numId="9">
    <w:abstractNumId w:val="6"/>
  </w:num>
  <w:num w:numId="10">
    <w:abstractNumId w:val="10"/>
  </w:num>
  <w:num w:numId="11">
    <w:abstractNumId w:val="15"/>
  </w:num>
  <w:num w:numId="12">
    <w:abstractNumId w:val="1"/>
  </w:num>
  <w:num w:numId="13">
    <w:abstractNumId w:val="0"/>
  </w:num>
  <w:num w:numId="14">
    <w:abstractNumId w:val="1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73"/>
    <w:rsid w:val="001A183A"/>
    <w:rsid w:val="003564D8"/>
    <w:rsid w:val="0042690C"/>
    <w:rsid w:val="00432B1B"/>
    <w:rsid w:val="004D1573"/>
    <w:rsid w:val="00533932"/>
    <w:rsid w:val="0055604F"/>
    <w:rsid w:val="00587338"/>
    <w:rsid w:val="005A78F8"/>
    <w:rsid w:val="00757FF0"/>
    <w:rsid w:val="00764C35"/>
    <w:rsid w:val="008A41FF"/>
    <w:rsid w:val="00B44A31"/>
    <w:rsid w:val="00BA4433"/>
    <w:rsid w:val="00D9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04DA"/>
  <w15:chartTrackingRefBased/>
  <w15:docId w15:val="{A9B90587-CCCB-4734-95D3-DBE2A041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73"/>
    <w:pPr>
      <w:spacing w:after="0" w:line="240" w:lineRule="auto"/>
    </w:pPr>
    <w:rPr>
      <w:sz w:val="24"/>
      <w:szCs w:val="24"/>
    </w:rPr>
  </w:style>
  <w:style w:type="paragraph" w:styleId="Heading3">
    <w:name w:val="heading 3"/>
    <w:basedOn w:val="Normal"/>
    <w:link w:val="Heading3Char"/>
    <w:uiPriority w:val="9"/>
    <w:qFormat/>
    <w:rsid w:val="008A41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5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D1573"/>
    <w:rPr>
      <w:color w:val="0563C1" w:themeColor="hyperlink"/>
      <w:u w:val="single"/>
    </w:rPr>
  </w:style>
  <w:style w:type="paragraph" w:styleId="ListParagraph">
    <w:name w:val="List Paragraph"/>
    <w:basedOn w:val="Normal"/>
    <w:uiPriority w:val="34"/>
    <w:qFormat/>
    <w:rsid w:val="004D1573"/>
    <w:pPr>
      <w:ind w:left="720"/>
      <w:contextualSpacing/>
    </w:pPr>
  </w:style>
  <w:style w:type="paragraph" w:styleId="Footer">
    <w:name w:val="footer"/>
    <w:basedOn w:val="Normal"/>
    <w:link w:val="FooterChar"/>
    <w:uiPriority w:val="99"/>
    <w:unhideWhenUsed/>
    <w:rsid w:val="004D1573"/>
    <w:pPr>
      <w:tabs>
        <w:tab w:val="center" w:pos="4680"/>
        <w:tab w:val="right" w:pos="9360"/>
      </w:tabs>
    </w:pPr>
  </w:style>
  <w:style w:type="character" w:customStyle="1" w:styleId="FooterChar">
    <w:name w:val="Footer Char"/>
    <w:basedOn w:val="DefaultParagraphFont"/>
    <w:link w:val="Footer"/>
    <w:uiPriority w:val="99"/>
    <w:rsid w:val="004D1573"/>
    <w:rPr>
      <w:sz w:val="24"/>
      <w:szCs w:val="24"/>
    </w:rPr>
  </w:style>
  <w:style w:type="character" w:styleId="PageNumber">
    <w:name w:val="page number"/>
    <w:basedOn w:val="DefaultParagraphFont"/>
    <w:uiPriority w:val="99"/>
    <w:semiHidden/>
    <w:unhideWhenUsed/>
    <w:rsid w:val="004D1573"/>
  </w:style>
  <w:style w:type="character" w:styleId="Strong">
    <w:name w:val="Strong"/>
    <w:basedOn w:val="DefaultParagraphFont"/>
    <w:uiPriority w:val="22"/>
    <w:qFormat/>
    <w:rsid w:val="00D90814"/>
    <w:rPr>
      <w:b/>
      <w:bCs/>
    </w:rPr>
  </w:style>
  <w:style w:type="paragraph" w:customStyle="1" w:styleId="sa-course-section">
    <w:name w:val="sa-course-section"/>
    <w:basedOn w:val="Normal"/>
    <w:rsid w:val="0042690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A41F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3646">
      <w:bodyDiv w:val="1"/>
      <w:marLeft w:val="0"/>
      <w:marRight w:val="0"/>
      <w:marTop w:val="0"/>
      <w:marBottom w:val="0"/>
      <w:divBdr>
        <w:top w:val="none" w:sz="0" w:space="0" w:color="auto"/>
        <w:left w:val="none" w:sz="0" w:space="0" w:color="auto"/>
        <w:bottom w:val="none" w:sz="0" w:space="0" w:color="auto"/>
        <w:right w:val="none" w:sz="0" w:space="0" w:color="auto"/>
      </w:divBdr>
    </w:div>
    <w:div w:id="11604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icalacademicpress.com/collections/walking-to-wisdom-literature-guides/products/till-we-have-faces-walking-to-wisdom-literature-gui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Martin</dc:creator>
  <cp:keywords/>
  <dc:description/>
  <cp:lastModifiedBy>Bell, Martin</cp:lastModifiedBy>
  <cp:revision>8</cp:revision>
  <dcterms:created xsi:type="dcterms:W3CDTF">2022-02-15T14:05:00Z</dcterms:created>
  <dcterms:modified xsi:type="dcterms:W3CDTF">2022-02-15T15:16:00Z</dcterms:modified>
</cp:coreProperties>
</file>