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7DB" w14:textId="44793236" w:rsidR="00DC3388" w:rsidRDefault="00A82CB9">
      <w:pPr>
        <w:pStyle w:val="BodyA"/>
        <w:jc w:val="center"/>
        <w:rPr>
          <w:rFonts w:ascii="Times New Roman" w:eastAsia="Times New Roman" w:hAnsi="Times New Roman" w:cs="Times New Roman"/>
          <w:sz w:val="28"/>
          <w:szCs w:val="28"/>
        </w:rPr>
      </w:pPr>
      <w:bookmarkStart w:id="0" w:name="_Hlk95480484"/>
      <w:bookmarkEnd w:id="0"/>
      <w:r w:rsidRPr="00056A14">
        <w:rPr>
          <w:noProof/>
          <w:color w:val="auto"/>
        </w:rPr>
        <mc:AlternateContent>
          <mc:Choice Requires="wpg">
            <w:drawing>
              <wp:anchor distT="57150" distB="57150" distL="57150" distR="57150" simplePos="0" relativeHeight="251659264" behindDoc="0" locked="0" layoutInCell="1" allowOverlap="1" wp14:anchorId="67921E3A" wp14:editId="695895F7">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2476445D" w14:textId="77777777" w:rsidR="002F55EC" w:rsidRPr="00801F59" w:rsidRDefault="00C6030A" w:rsidP="00F758B5">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62E7FB62" w14:textId="72332D54" w:rsidR="00F758B5" w:rsidRPr="00801F59" w:rsidRDefault="002F55EC" w:rsidP="00F758B5">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History</w:t>
                              </w:r>
                            </w:p>
                            <w:p w14:paraId="3049DE10" w14:textId="469618DC" w:rsidR="00C96C11" w:rsidRPr="00801F59" w:rsidRDefault="002F55EC">
                              <w:pPr>
                                <w:pStyle w:val="BodyA"/>
                                <w:jc w:val="center"/>
                                <w:rPr>
                                  <w:color w:val="auto"/>
                                  <w:sz w:val="28"/>
                                  <w:szCs w:val="28"/>
                                </w:rPr>
                              </w:pPr>
                              <w:r w:rsidRPr="00801F59">
                                <w:rPr>
                                  <w:color w:val="auto"/>
                                  <w:sz w:val="28"/>
                                  <w:szCs w:val="28"/>
                                </w:rPr>
                                <w:t>Y</w:t>
                              </w:r>
                              <w:r w:rsidR="00F758B5" w:rsidRPr="00801F59">
                                <w:rPr>
                                  <w:color w:val="auto"/>
                                  <w:sz w:val="28"/>
                                  <w:szCs w:val="28"/>
                                </w:rPr>
                                <w:t>earlong</w:t>
                              </w:r>
                              <w:r w:rsidR="00C96C11" w:rsidRPr="00801F59">
                                <w:rPr>
                                  <w:color w:val="auto"/>
                                  <w:sz w:val="28"/>
                                  <w:szCs w:val="28"/>
                                </w:rPr>
                                <w:t xml:space="preserve"> Course</w:t>
                              </w:r>
                              <w:r w:rsidR="00F758B5" w:rsidRPr="00801F59">
                                <w:rPr>
                                  <w:color w:val="auto"/>
                                  <w:sz w:val="28"/>
                                  <w:szCs w:val="28"/>
                                </w:rPr>
                                <w:t xml:space="preserve"> </w:t>
                              </w:r>
                            </w:p>
                            <w:p w14:paraId="78A3C566" w14:textId="2E55E549" w:rsidR="00DC3388" w:rsidRPr="00801F59" w:rsidRDefault="00F758B5">
                              <w:pPr>
                                <w:pStyle w:val="BodyA"/>
                                <w:jc w:val="center"/>
                                <w:rPr>
                                  <w:color w:val="auto"/>
                                </w:rPr>
                              </w:pPr>
                              <w:r w:rsidRPr="00801F59">
                                <w:rPr>
                                  <w:color w:val="auto"/>
                                  <w:sz w:val="28"/>
                                  <w:szCs w:val="28"/>
                                </w:rPr>
                                <w:t>Academic Year (20</w:t>
                              </w:r>
                              <w:r w:rsidR="00E001B3" w:rsidRPr="00801F59">
                                <w:rPr>
                                  <w:color w:val="auto"/>
                                  <w:sz w:val="28"/>
                                  <w:szCs w:val="28"/>
                                </w:rPr>
                                <w:t>22</w:t>
                              </w:r>
                              <w:r w:rsidRPr="00801F59">
                                <w:rPr>
                                  <w:color w:val="auto"/>
                                  <w:sz w:val="28"/>
                                  <w:szCs w:val="28"/>
                                </w:rPr>
                                <w:t>/</w:t>
                              </w:r>
                              <w:r w:rsidR="00E001B3" w:rsidRPr="00801F59">
                                <w:rPr>
                                  <w:color w:val="auto"/>
                                  <w:sz w:val="28"/>
                                  <w:szCs w:val="28"/>
                                </w:rPr>
                                <w:t>23</w:t>
                              </w:r>
                              <w:r w:rsidRPr="00801F59">
                                <w:rPr>
                                  <w:color w:val="auto"/>
                                  <w:sz w:val="28"/>
                                  <w:szCs w:val="28"/>
                                </w:rPr>
                                <w:t>)</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7921E3A"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9"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2476445D" w14:textId="77777777" w:rsidR="002F55EC" w:rsidRPr="00801F59" w:rsidRDefault="00C6030A" w:rsidP="00F758B5">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62E7FB62" w14:textId="72332D54" w:rsidR="00F758B5" w:rsidRPr="00801F59" w:rsidRDefault="002F55EC" w:rsidP="00F758B5">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History</w:t>
                        </w:r>
                      </w:p>
                      <w:p w14:paraId="3049DE10" w14:textId="469618DC" w:rsidR="00C96C11" w:rsidRPr="00801F59" w:rsidRDefault="002F55EC">
                        <w:pPr>
                          <w:pStyle w:val="BodyA"/>
                          <w:jc w:val="center"/>
                          <w:rPr>
                            <w:color w:val="auto"/>
                            <w:sz w:val="28"/>
                            <w:szCs w:val="28"/>
                          </w:rPr>
                        </w:pPr>
                        <w:r w:rsidRPr="00801F59">
                          <w:rPr>
                            <w:color w:val="auto"/>
                            <w:sz w:val="28"/>
                            <w:szCs w:val="28"/>
                          </w:rPr>
                          <w:t>Y</w:t>
                        </w:r>
                        <w:r w:rsidR="00F758B5" w:rsidRPr="00801F59">
                          <w:rPr>
                            <w:color w:val="auto"/>
                            <w:sz w:val="28"/>
                            <w:szCs w:val="28"/>
                          </w:rPr>
                          <w:t>earlong</w:t>
                        </w:r>
                        <w:r w:rsidR="00C96C11" w:rsidRPr="00801F59">
                          <w:rPr>
                            <w:color w:val="auto"/>
                            <w:sz w:val="28"/>
                            <w:szCs w:val="28"/>
                          </w:rPr>
                          <w:t xml:space="preserve"> Course</w:t>
                        </w:r>
                        <w:r w:rsidR="00F758B5" w:rsidRPr="00801F59">
                          <w:rPr>
                            <w:color w:val="auto"/>
                            <w:sz w:val="28"/>
                            <w:szCs w:val="28"/>
                          </w:rPr>
                          <w:t xml:space="preserve"> </w:t>
                        </w:r>
                      </w:p>
                      <w:p w14:paraId="78A3C566" w14:textId="2E55E549" w:rsidR="00DC3388" w:rsidRPr="00801F59" w:rsidRDefault="00F758B5">
                        <w:pPr>
                          <w:pStyle w:val="BodyA"/>
                          <w:jc w:val="center"/>
                          <w:rPr>
                            <w:color w:val="auto"/>
                          </w:rPr>
                        </w:pPr>
                        <w:r w:rsidRPr="00801F59">
                          <w:rPr>
                            <w:color w:val="auto"/>
                            <w:sz w:val="28"/>
                            <w:szCs w:val="28"/>
                          </w:rPr>
                          <w:t>Academic Year (20</w:t>
                        </w:r>
                        <w:r w:rsidR="00E001B3" w:rsidRPr="00801F59">
                          <w:rPr>
                            <w:color w:val="auto"/>
                            <w:sz w:val="28"/>
                            <w:szCs w:val="28"/>
                          </w:rPr>
                          <w:t>22</w:t>
                        </w:r>
                        <w:r w:rsidRPr="00801F59">
                          <w:rPr>
                            <w:color w:val="auto"/>
                            <w:sz w:val="28"/>
                            <w:szCs w:val="28"/>
                          </w:rPr>
                          <w:t>/</w:t>
                        </w:r>
                        <w:r w:rsidR="00E001B3" w:rsidRPr="00801F59">
                          <w:rPr>
                            <w:color w:val="auto"/>
                            <w:sz w:val="28"/>
                            <w:szCs w:val="28"/>
                          </w:rPr>
                          <w:t>23</w:t>
                        </w:r>
                        <w:r w:rsidRPr="00801F59">
                          <w:rPr>
                            <w:color w:val="auto"/>
                            <w:sz w:val="28"/>
                            <w:szCs w:val="28"/>
                          </w:rPr>
                          <w:t>)</w:t>
                        </w:r>
                      </w:p>
                    </w:txbxContent>
                  </v:textbox>
                </v:rect>
                <w10:wrap anchorx="page" anchory="page"/>
              </v:group>
            </w:pict>
          </mc:Fallback>
        </mc:AlternateContent>
      </w:r>
    </w:p>
    <w:p w14:paraId="45221FBC" w14:textId="77777777" w:rsidR="00DC3388" w:rsidRDefault="00DC3388">
      <w:pPr>
        <w:pStyle w:val="BodyA"/>
        <w:rPr>
          <w:rFonts w:ascii="Times New Roman" w:eastAsia="Times New Roman" w:hAnsi="Times New Roman" w:cs="Times New Roman"/>
          <w:sz w:val="28"/>
          <w:szCs w:val="28"/>
        </w:rPr>
      </w:pPr>
    </w:p>
    <w:p w14:paraId="49284B75" w14:textId="77777777" w:rsidR="00DC3388" w:rsidRDefault="00DC3388">
      <w:pPr>
        <w:pStyle w:val="BodyB"/>
        <w:rPr>
          <w:sz w:val="28"/>
          <w:szCs w:val="28"/>
        </w:rPr>
      </w:pPr>
    </w:p>
    <w:p w14:paraId="29E3B161" w14:textId="77777777" w:rsidR="00DC3388" w:rsidRDefault="00DC3388">
      <w:pPr>
        <w:pStyle w:val="BodyB"/>
        <w:rPr>
          <w:sz w:val="28"/>
          <w:szCs w:val="28"/>
        </w:rPr>
      </w:pPr>
    </w:p>
    <w:p w14:paraId="1F18A2F8" w14:textId="77777777" w:rsidR="00DC3388" w:rsidRDefault="00DC3388">
      <w:pPr>
        <w:pStyle w:val="BodyB"/>
        <w:rPr>
          <w:sz w:val="28"/>
          <w:szCs w:val="28"/>
        </w:rPr>
      </w:pPr>
    </w:p>
    <w:p w14:paraId="0F30B793" w14:textId="77777777"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5AFF2DB6" w14:textId="454AA263" w:rsidR="00DC3388" w:rsidRDefault="00F758B5">
      <w:pPr>
        <w:pStyle w:val="BodyB"/>
        <w:rPr>
          <w:rFonts w:eastAsia="Arial Unicode MS" w:cs="Arial Unicode MS"/>
        </w:rPr>
      </w:pPr>
      <w:r w:rsidRPr="008B5AD8">
        <w:rPr>
          <w:rFonts w:eastAsia="Arial Unicode MS" w:cs="Arial Unicode MS"/>
          <w:b/>
          <w:bCs/>
          <w:color w:val="auto"/>
          <w:u w:color="58992C"/>
        </w:rPr>
        <w:t xml:space="preserve">Grades </w:t>
      </w:r>
      <w:r w:rsidR="00C96C11" w:rsidRPr="008B5AD8">
        <w:rPr>
          <w:rFonts w:eastAsia="Arial Unicode MS" w:cs="Arial Unicode MS"/>
          <w:b/>
          <w:bCs/>
          <w:color w:val="auto"/>
          <w:u w:color="58992C"/>
        </w:rPr>
        <w:t>6 -9</w:t>
      </w:r>
      <w:r w:rsidRPr="00AF0FC8">
        <w:rPr>
          <w:rFonts w:eastAsia="Arial Unicode MS" w:cs="Arial Unicode MS"/>
          <w:b/>
          <w:bCs/>
          <w:color w:val="000000" w:themeColor="text1"/>
          <w:u w:color="58992C"/>
        </w:rPr>
        <w:t>:</w:t>
      </w:r>
      <w:r w:rsidR="00801F59">
        <w:rPr>
          <w:rFonts w:eastAsia="Arial Unicode MS" w:cs="Arial Unicode MS"/>
          <w:b/>
          <w:bCs/>
          <w:color w:val="000000" w:themeColor="text1"/>
          <w:u w:color="58992C"/>
        </w:rPr>
        <w:t xml:space="preserve"> Students are expected to have proficient reading and emerging writing skills as well as the interest and willingness to grow in discussion skills </w:t>
      </w:r>
      <w:r w:rsidR="00362CB8">
        <w:rPr>
          <w:rFonts w:eastAsia="Arial Unicode MS" w:cs="Arial Unicode MS"/>
          <w:b/>
          <w:bCs/>
          <w:color w:val="000000" w:themeColor="text1"/>
          <w:u w:color="58992C"/>
        </w:rPr>
        <w:t xml:space="preserve">concerning literature and history. </w:t>
      </w:r>
      <w:r w:rsidR="008747FE">
        <w:rPr>
          <w:rFonts w:eastAsia="Arial Unicode MS" w:cs="Arial Unicode MS"/>
          <w:b/>
          <w:bCs/>
          <w:color w:val="000000" w:themeColor="text1"/>
          <w:u w:color="58992C"/>
        </w:rPr>
        <w:t>Students</w:t>
      </w:r>
      <w:r w:rsidR="00DD7165">
        <w:rPr>
          <w:rFonts w:eastAsia="Arial Unicode MS" w:cs="Arial Unicode MS"/>
          <w:b/>
          <w:bCs/>
          <w:color w:val="000000" w:themeColor="text1"/>
          <w:u w:color="58992C"/>
        </w:rPr>
        <w:t xml:space="preserve"> suited for this course will also be cultivating the following scholarship</w:t>
      </w:r>
      <w:r w:rsidR="008747FE">
        <w:rPr>
          <w:rFonts w:eastAsia="Arial Unicode MS" w:cs="Arial Unicode MS"/>
          <w:b/>
          <w:bCs/>
          <w:color w:val="000000" w:themeColor="text1"/>
          <w:u w:color="58992C"/>
        </w:rPr>
        <w:t xml:space="preserve"> skills:</w:t>
      </w:r>
      <w:r w:rsidR="000E6426">
        <w:rPr>
          <w:rFonts w:eastAsia="Arial Unicode MS" w:cs="Arial Unicode MS"/>
        </w:rPr>
        <w:t xml:space="preserve"> </w:t>
      </w:r>
    </w:p>
    <w:p w14:paraId="3C0A4DC9" w14:textId="77777777" w:rsidR="00D1584F" w:rsidRDefault="00D1584F">
      <w:pPr>
        <w:pStyle w:val="BodyB"/>
        <w:rPr>
          <w:rFonts w:eastAsia="Arial Unicode MS" w:cs="Arial Unicode MS"/>
        </w:rPr>
      </w:pPr>
    </w:p>
    <w:p w14:paraId="47613BD8" w14:textId="2FEE7B69" w:rsidR="00D1584F" w:rsidRPr="00665FB5" w:rsidRDefault="00D1584F" w:rsidP="00D1584F">
      <w:pPr>
        <w:pStyle w:val="BodyB"/>
        <w:numPr>
          <w:ilvl w:val="0"/>
          <w:numId w:val="15"/>
        </w:numPr>
        <w:rPr>
          <w:i/>
          <w:iCs/>
          <w:sz w:val="22"/>
          <w:szCs w:val="22"/>
        </w:rPr>
      </w:pPr>
      <w:r>
        <w:rPr>
          <w:sz w:val="22"/>
          <w:szCs w:val="22"/>
        </w:rPr>
        <w:t xml:space="preserve">Actively engage in </w:t>
      </w:r>
      <w:r w:rsidR="00315290">
        <w:rPr>
          <w:sz w:val="22"/>
          <w:szCs w:val="22"/>
        </w:rPr>
        <w:t>notetaking</w:t>
      </w:r>
      <w:r>
        <w:rPr>
          <w:sz w:val="22"/>
          <w:szCs w:val="22"/>
        </w:rPr>
        <w:t>.</w:t>
      </w:r>
    </w:p>
    <w:p w14:paraId="195B6406" w14:textId="395ACDDB" w:rsidR="00665FB5" w:rsidRPr="00665FB5" w:rsidRDefault="00665FB5" w:rsidP="00D1584F">
      <w:pPr>
        <w:pStyle w:val="BodyB"/>
        <w:numPr>
          <w:ilvl w:val="0"/>
          <w:numId w:val="15"/>
        </w:numPr>
        <w:rPr>
          <w:i/>
          <w:iCs/>
          <w:sz w:val="22"/>
          <w:szCs w:val="22"/>
        </w:rPr>
      </w:pPr>
      <w:r>
        <w:rPr>
          <w:sz w:val="22"/>
          <w:szCs w:val="22"/>
        </w:rPr>
        <w:t>Learn annotation of text.</w:t>
      </w:r>
    </w:p>
    <w:p w14:paraId="44D92453" w14:textId="6B2351B7" w:rsidR="00665FB5" w:rsidRPr="00665FB5" w:rsidRDefault="00665FB5" w:rsidP="00D1584F">
      <w:pPr>
        <w:pStyle w:val="BodyB"/>
        <w:numPr>
          <w:ilvl w:val="0"/>
          <w:numId w:val="15"/>
        </w:numPr>
        <w:rPr>
          <w:i/>
          <w:iCs/>
          <w:sz w:val="22"/>
          <w:szCs w:val="22"/>
        </w:rPr>
      </w:pPr>
      <w:r>
        <w:rPr>
          <w:sz w:val="22"/>
          <w:szCs w:val="22"/>
        </w:rPr>
        <w:t>Practice outlining.</w:t>
      </w:r>
    </w:p>
    <w:p w14:paraId="151611FC" w14:textId="28602C36" w:rsidR="00665FB5" w:rsidRPr="0042690E" w:rsidRDefault="0042690E" w:rsidP="00D1584F">
      <w:pPr>
        <w:pStyle w:val="BodyB"/>
        <w:numPr>
          <w:ilvl w:val="0"/>
          <w:numId w:val="15"/>
        </w:numPr>
        <w:rPr>
          <w:i/>
          <w:iCs/>
          <w:sz w:val="22"/>
          <w:szCs w:val="22"/>
        </w:rPr>
      </w:pPr>
      <w:r>
        <w:rPr>
          <w:sz w:val="22"/>
          <w:szCs w:val="22"/>
        </w:rPr>
        <w:t>Apply teacher critiques.</w:t>
      </w:r>
    </w:p>
    <w:p w14:paraId="13CC66B5" w14:textId="00A40BE9" w:rsidR="0042690E" w:rsidRPr="0042690E" w:rsidRDefault="0042690E" w:rsidP="00D1584F">
      <w:pPr>
        <w:pStyle w:val="BodyB"/>
        <w:numPr>
          <w:ilvl w:val="0"/>
          <w:numId w:val="15"/>
        </w:numPr>
        <w:rPr>
          <w:i/>
          <w:iCs/>
          <w:sz w:val="22"/>
          <w:szCs w:val="22"/>
        </w:rPr>
      </w:pPr>
      <w:r>
        <w:rPr>
          <w:sz w:val="22"/>
          <w:szCs w:val="22"/>
        </w:rPr>
        <w:t>Adhere to deadlines.</w:t>
      </w:r>
    </w:p>
    <w:p w14:paraId="020DEFF4" w14:textId="03C6FB54" w:rsidR="0042690E" w:rsidRDefault="00931984" w:rsidP="00D1584F">
      <w:pPr>
        <w:pStyle w:val="BodyB"/>
        <w:numPr>
          <w:ilvl w:val="0"/>
          <w:numId w:val="15"/>
        </w:numPr>
        <w:rPr>
          <w:sz w:val="22"/>
          <w:szCs w:val="22"/>
        </w:rPr>
      </w:pPr>
      <w:r w:rsidRPr="00931984">
        <w:rPr>
          <w:sz w:val="22"/>
          <w:szCs w:val="22"/>
        </w:rPr>
        <w:t>Be responsible for class and project preparedness.</w:t>
      </w:r>
    </w:p>
    <w:p w14:paraId="0197A9A0" w14:textId="4BEB6C2D" w:rsidR="00931984" w:rsidRDefault="001C7DE7" w:rsidP="00D1584F">
      <w:pPr>
        <w:pStyle w:val="BodyB"/>
        <w:numPr>
          <w:ilvl w:val="0"/>
          <w:numId w:val="15"/>
        </w:numPr>
        <w:rPr>
          <w:sz w:val="22"/>
          <w:szCs w:val="22"/>
        </w:rPr>
      </w:pPr>
      <w:r>
        <w:rPr>
          <w:sz w:val="22"/>
          <w:szCs w:val="22"/>
        </w:rPr>
        <w:t>Take the initiative to ask questions for understanding and comprehension.</w:t>
      </w:r>
    </w:p>
    <w:p w14:paraId="13890ADC" w14:textId="21AF4B8E" w:rsidR="001C7DE7" w:rsidRPr="00931984" w:rsidRDefault="00A17495" w:rsidP="00D1584F">
      <w:pPr>
        <w:pStyle w:val="BodyB"/>
        <w:numPr>
          <w:ilvl w:val="0"/>
          <w:numId w:val="15"/>
        </w:numPr>
        <w:rPr>
          <w:sz w:val="22"/>
          <w:szCs w:val="22"/>
        </w:rPr>
      </w:pPr>
      <w:r>
        <w:rPr>
          <w:sz w:val="22"/>
          <w:szCs w:val="22"/>
        </w:rPr>
        <w:t>Participate in Socratic discussion.</w:t>
      </w:r>
    </w:p>
    <w:p w14:paraId="0C35EAE6" w14:textId="77777777" w:rsidR="00DC3388" w:rsidRDefault="00DC3388">
      <w:pPr>
        <w:pStyle w:val="BodyA"/>
        <w:jc w:val="center"/>
        <w:rPr>
          <w:rFonts w:ascii="Times New Roman" w:eastAsia="Times New Roman" w:hAnsi="Times New Roman" w:cs="Times New Roman"/>
        </w:rPr>
      </w:pPr>
    </w:p>
    <w:p w14:paraId="0B811F2C" w14:textId="71B8C297" w:rsidR="00DC3388" w:rsidRDefault="000E6426">
      <w:pPr>
        <w:pStyle w:val="BodyA"/>
        <w:rPr>
          <w:b/>
          <w:bCs/>
        </w:rPr>
      </w:pPr>
      <w:r>
        <w:rPr>
          <w:b/>
          <w:bCs/>
        </w:rPr>
        <w:t xml:space="preserve">Class </w:t>
      </w:r>
      <w:r w:rsidRPr="00C61AAE">
        <w:rPr>
          <w:b/>
          <w:bCs/>
          <w:color w:val="auto"/>
        </w:rPr>
        <w:t xml:space="preserve">Dates: </w:t>
      </w:r>
      <w:r w:rsidRPr="00C61AAE">
        <w:rPr>
          <w:color w:val="auto"/>
        </w:rPr>
        <w:t xml:space="preserve">Begin Wednesday, September </w:t>
      </w:r>
      <w:r w:rsidR="00A47013" w:rsidRPr="00C61AAE">
        <w:rPr>
          <w:color w:val="auto"/>
        </w:rPr>
        <w:t>7</w:t>
      </w:r>
      <w:r w:rsidRPr="00C61AAE">
        <w:rPr>
          <w:color w:val="auto"/>
        </w:rPr>
        <w:t>, 20</w:t>
      </w:r>
      <w:r w:rsidR="00225B82" w:rsidRPr="00C61AAE">
        <w:rPr>
          <w:color w:val="auto"/>
        </w:rPr>
        <w:t>2</w:t>
      </w:r>
      <w:r w:rsidR="00C61AAE" w:rsidRPr="00C61AAE">
        <w:rPr>
          <w:color w:val="auto"/>
        </w:rPr>
        <w:t>2</w:t>
      </w:r>
      <w:r w:rsidRPr="00C61AAE">
        <w:rPr>
          <w:color w:val="auto"/>
        </w:rPr>
        <w:t xml:space="preserve">; running through Wednesday, May </w:t>
      </w:r>
      <w:r w:rsidR="00645F72" w:rsidRPr="00C61AAE">
        <w:rPr>
          <w:color w:val="auto"/>
        </w:rPr>
        <w:t>24</w:t>
      </w:r>
      <w:r w:rsidRPr="00C61AAE">
        <w:rPr>
          <w:color w:val="auto"/>
        </w:rPr>
        <w:t>, 20</w:t>
      </w:r>
      <w:r w:rsidR="00225B82" w:rsidRPr="00C61AAE">
        <w:rPr>
          <w:color w:val="auto"/>
        </w:rPr>
        <w:t>23</w:t>
      </w:r>
      <w:r w:rsidRPr="00C61AAE">
        <w:rPr>
          <w:color w:val="auto"/>
        </w:rPr>
        <w:t>.</w:t>
      </w:r>
    </w:p>
    <w:p w14:paraId="73959580" w14:textId="71366A6F" w:rsidR="00DC3388" w:rsidRPr="008B5AD8" w:rsidRDefault="000E6426">
      <w:pPr>
        <w:pStyle w:val="BodyB"/>
        <w:rPr>
          <w:b/>
          <w:bCs/>
          <w:color w:val="auto"/>
        </w:rPr>
      </w:pPr>
      <w:r>
        <w:rPr>
          <w:rFonts w:eastAsia="Arial Unicode MS" w:cs="Arial Unicode MS"/>
          <w:b/>
          <w:bCs/>
        </w:rPr>
        <w:t>Class Times:</w:t>
      </w:r>
      <w:r w:rsidR="00AF0FC8" w:rsidRPr="00AF0FC8">
        <w:rPr>
          <w:rFonts w:eastAsia="Arial Unicode MS" w:cs="Arial Unicode MS"/>
          <w:b/>
          <w:bCs/>
          <w:color w:val="FFA93A" w:themeColor="accent4"/>
        </w:rPr>
        <w:t xml:space="preserve"> </w:t>
      </w:r>
      <w:r w:rsidRPr="008B5AD8">
        <w:rPr>
          <w:rFonts w:eastAsia="Arial Unicode MS" w:cs="Arial Unicode MS"/>
          <w:b/>
          <w:bCs/>
          <w:color w:val="auto"/>
          <w:u w:color="0096FF"/>
        </w:rPr>
        <w:t>Monday &amp; Wednesdays: 1</w:t>
      </w:r>
      <w:r w:rsidR="00C778F9" w:rsidRPr="008B5AD8">
        <w:rPr>
          <w:rFonts w:eastAsia="Arial Unicode MS" w:cs="Arial Unicode MS"/>
          <w:b/>
          <w:bCs/>
          <w:color w:val="auto"/>
          <w:u w:color="0096FF"/>
        </w:rPr>
        <w:t>1:00 am</w:t>
      </w:r>
      <w:r w:rsidRPr="008B5AD8">
        <w:rPr>
          <w:rFonts w:eastAsia="Arial Unicode MS" w:cs="Arial Unicode MS"/>
          <w:b/>
          <w:bCs/>
          <w:color w:val="auto"/>
          <w:u w:color="0096FF"/>
        </w:rPr>
        <w:t xml:space="preserve"> — </w:t>
      </w:r>
      <w:r w:rsidR="00BD2646" w:rsidRPr="008B5AD8">
        <w:rPr>
          <w:rFonts w:eastAsia="Arial Unicode MS" w:cs="Arial Unicode MS"/>
          <w:b/>
          <w:bCs/>
          <w:color w:val="auto"/>
          <w:u w:color="0096FF"/>
        </w:rPr>
        <w:t>12:15 p</w:t>
      </w:r>
      <w:r w:rsidRPr="008B5AD8">
        <w:rPr>
          <w:rFonts w:eastAsia="Arial Unicode MS" w:cs="Arial Unicode MS"/>
          <w:b/>
          <w:bCs/>
          <w:color w:val="auto"/>
          <w:u w:color="0096FF"/>
        </w:rPr>
        <w:t xml:space="preserve">m </w:t>
      </w:r>
      <w:r w:rsidRPr="008B5AD8">
        <w:rPr>
          <w:rFonts w:eastAsia="Arial Unicode MS" w:cs="Arial Unicode MS"/>
          <w:color w:val="auto"/>
        </w:rPr>
        <w:t>(EST)</w:t>
      </w:r>
    </w:p>
    <w:p w14:paraId="4C954A62" w14:textId="6E6907CF" w:rsidR="00DC3388" w:rsidRPr="008B5AD8" w:rsidRDefault="000E6426">
      <w:pPr>
        <w:pStyle w:val="BodyB"/>
        <w:rPr>
          <w:color w:val="auto"/>
        </w:rPr>
      </w:pPr>
      <w:r w:rsidRPr="008B5AD8">
        <w:rPr>
          <w:b/>
          <w:bCs/>
          <w:color w:val="auto"/>
          <w:lang w:val="es-ES_tradnl"/>
        </w:rPr>
        <w:t>Instructor:</w:t>
      </w:r>
      <w:r w:rsidRPr="008B5AD8">
        <w:rPr>
          <w:color w:val="auto"/>
          <w:lang w:val="nl-NL"/>
        </w:rPr>
        <w:t xml:space="preserve"> </w:t>
      </w:r>
      <w:r w:rsidR="00D92FE0" w:rsidRPr="008B5AD8">
        <w:rPr>
          <w:color w:val="auto"/>
          <w:lang w:val="nl-NL"/>
        </w:rPr>
        <w:t>Vixie Friedman</w:t>
      </w:r>
    </w:p>
    <w:p w14:paraId="1653673F" w14:textId="43192EB9" w:rsidR="00DC3388" w:rsidRDefault="000E6426">
      <w:pPr>
        <w:pStyle w:val="BodyB"/>
      </w:pPr>
      <w:r>
        <w:rPr>
          <w:b/>
          <w:bCs/>
        </w:rPr>
        <w:t>E</w:t>
      </w:r>
      <w:r w:rsidR="00A40715">
        <w:rPr>
          <w:b/>
          <w:bCs/>
        </w:rPr>
        <w:t xml:space="preserve">mail: </w:t>
      </w:r>
      <w:r w:rsidR="00A40715" w:rsidRPr="00A40715">
        <w:t>ncvixie@msn.com</w:t>
      </w:r>
    </w:p>
    <w:p w14:paraId="18ACA6F8" w14:textId="77777777" w:rsidR="00DC3388" w:rsidRDefault="00DC3388">
      <w:pPr>
        <w:pStyle w:val="BodyA"/>
        <w:rPr>
          <w:rFonts w:ascii="Times New Roman" w:eastAsia="Times New Roman" w:hAnsi="Times New Roman" w:cs="Times New Roman"/>
        </w:rPr>
      </w:pPr>
    </w:p>
    <w:p w14:paraId="328E2BB8" w14:textId="77777777" w:rsidR="00DC3388" w:rsidRDefault="00DC3388">
      <w:pPr>
        <w:pStyle w:val="BodyA"/>
        <w:rPr>
          <w:rFonts w:ascii="Times New Roman" w:eastAsia="Times New Roman" w:hAnsi="Times New Roman" w:cs="Times New Roman"/>
        </w:rPr>
      </w:pPr>
    </w:p>
    <w:p w14:paraId="13301175" w14:textId="77777777" w:rsidR="00DC3388" w:rsidRDefault="00DC3388">
      <w:pPr>
        <w:pStyle w:val="BodyA"/>
        <w:rPr>
          <w:rFonts w:ascii="Times New Roman" w:eastAsia="Times New Roman" w:hAnsi="Times New Roman" w:cs="Times New Roman"/>
        </w:rPr>
      </w:pPr>
    </w:p>
    <w:p w14:paraId="361A604A" w14:textId="7A140C92" w:rsidR="00DC3388" w:rsidRDefault="000E6426">
      <w:pPr>
        <w:pStyle w:val="BodyA"/>
        <w:pBdr>
          <w:bottom w:val="single" w:sz="16" w:space="0" w:color="000000"/>
        </w:pBdr>
        <w:jc w:val="center"/>
        <w:rPr>
          <w:b/>
          <w:bCs/>
          <w:smallCaps/>
          <w:color w:val="800000"/>
          <w:spacing w:val="5"/>
          <w:sz w:val="28"/>
          <w:szCs w:val="28"/>
          <w:u w:color="800000"/>
        </w:rPr>
      </w:pPr>
      <w:r w:rsidRPr="00A17495">
        <w:rPr>
          <w:b/>
          <w:bCs/>
          <w:smallCaps/>
          <w:color w:val="auto"/>
          <w:spacing w:val="5"/>
          <w:sz w:val="28"/>
          <w:szCs w:val="28"/>
          <w:u w:color="800000"/>
        </w:rPr>
        <w:t xml:space="preserve">Schedule </w:t>
      </w:r>
      <w:r w:rsidRPr="00A17495">
        <w:rPr>
          <w:b/>
          <w:bCs/>
          <w:smallCaps/>
          <w:color w:val="auto"/>
          <w:spacing w:val="5"/>
          <w:sz w:val="28"/>
          <w:szCs w:val="28"/>
          <w:u w:color="800000"/>
          <w:lang w:val="de-DE"/>
        </w:rPr>
        <w:t xml:space="preserve">for </w:t>
      </w:r>
      <w:r w:rsidR="00F4480A" w:rsidRPr="00F4480A">
        <w:rPr>
          <w:b/>
          <w:bCs/>
          <w:i/>
          <w:iCs/>
          <w:smallCaps/>
          <w:color w:val="auto"/>
          <w:spacing w:val="5"/>
          <w:sz w:val="28"/>
          <w:szCs w:val="28"/>
          <w:u w:color="800000"/>
          <w:lang w:val="de-DE"/>
        </w:rPr>
        <w:t>Middle School American History</w:t>
      </w:r>
      <w:r>
        <w:rPr>
          <w:b/>
          <w:bCs/>
          <w:i/>
          <w:iCs/>
          <w:smallCaps/>
          <w:color w:val="800000"/>
          <w:spacing w:val="5"/>
          <w:sz w:val="28"/>
          <w:szCs w:val="28"/>
          <w:u w:color="800000"/>
          <w:lang w:val="de-DE"/>
        </w:rPr>
        <w:t>:</w:t>
      </w:r>
    </w:p>
    <w:p w14:paraId="2CECC5DC" w14:textId="77777777" w:rsidR="00DC3388" w:rsidRPr="00A17495" w:rsidRDefault="00DC3388">
      <w:pPr>
        <w:pStyle w:val="BodyA"/>
        <w:rPr>
          <w:rFonts w:ascii="Times New Roman" w:eastAsia="Times New Roman" w:hAnsi="Times New Roman" w:cs="Times New Roman"/>
          <w:b/>
          <w:bCs/>
          <w:smallCaps/>
          <w:color w:val="auto"/>
          <w:u w:color="800000"/>
        </w:rPr>
      </w:pPr>
    </w:p>
    <w:p w14:paraId="126F4DA2" w14:textId="77777777" w:rsidR="00DC3388" w:rsidRPr="00A17495" w:rsidRDefault="000E6426">
      <w:pPr>
        <w:pStyle w:val="BodyA"/>
        <w:rPr>
          <w:b/>
          <w:bCs/>
          <w:smallCaps/>
          <w:color w:val="auto"/>
          <w:spacing w:val="5"/>
          <w:sz w:val="28"/>
          <w:szCs w:val="28"/>
          <w:u w:color="800000"/>
        </w:rPr>
      </w:pPr>
      <w:r w:rsidRPr="00A17495">
        <w:rPr>
          <w:b/>
          <w:bCs/>
          <w:smallCaps/>
          <w:color w:val="auto"/>
          <w:spacing w:val="5"/>
          <w:sz w:val="28"/>
          <w:szCs w:val="28"/>
          <w:u w:color="800000"/>
        </w:rPr>
        <w:t xml:space="preserve">Class Sessions Dates: </w:t>
      </w:r>
    </w:p>
    <w:p w14:paraId="530208FB" w14:textId="3D8578D4" w:rsidR="000E49BB" w:rsidRPr="00056A14" w:rsidRDefault="000E6426">
      <w:pPr>
        <w:pStyle w:val="BodyA"/>
        <w:rPr>
          <w:b/>
          <w:bCs/>
          <w:color w:val="auto"/>
        </w:rPr>
      </w:pPr>
      <w:r w:rsidRPr="00056A14">
        <w:rPr>
          <w:b/>
          <w:bCs/>
          <w:color w:val="auto"/>
        </w:rPr>
        <w:t xml:space="preserve">Classes will take place on </w:t>
      </w:r>
      <w:r w:rsidRPr="00056A14">
        <w:rPr>
          <w:b/>
          <w:bCs/>
          <w:color w:val="auto"/>
          <w:u w:color="0096FF"/>
        </w:rPr>
        <w:t xml:space="preserve">Monday &amp; Wednesdays: — </w:t>
      </w:r>
      <w:r w:rsidR="00056A14">
        <w:rPr>
          <w:b/>
          <w:bCs/>
          <w:color w:val="auto"/>
          <w:u w:color="0096FF"/>
        </w:rPr>
        <w:t>11:00 am</w:t>
      </w:r>
      <w:r w:rsidRPr="00056A14">
        <w:rPr>
          <w:b/>
          <w:bCs/>
          <w:color w:val="auto"/>
          <w:u w:color="0096FF"/>
        </w:rPr>
        <w:t xml:space="preserve"> </w:t>
      </w:r>
      <w:r w:rsidRPr="00056A14">
        <w:rPr>
          <w:b/>
          <w:bCs/>
          <w:color w:val="auto"/>
        </w:rPr>
        <w:t>(EST) for 32 weeks and 6</w:t>
      </w:r>
      <w:r w:rsidR="00B4527A">
        <w:rPr>
          <w:b/>
          <w:bCs/>
          <w:color w:val="auto"/>
        </w:rPr>
        <w:t xml:space="preserve">2 </w:t>
      </w:r>
      <w:r w:rsidRPr="00056A14">
        <w:rPr>
          <w:b/>
          <w:bCs/>
          <w:color w:val="auto"/>
        </w:rPr>
        <w:t>classes on the following dates*</w:t>
      </w:r>
      <w:r w:rsidR="000E49BB" w:rsidRPr="00056A14">
        <w:rPr>
          <w:b/>
          <w:bCs/>
          <w:color w:val="auto"/>
        </w:rPr>
        <w:t xml:space="preserve">  -- </w:t>
      </w:r>
    </w:p>
    <w:p w14:paraId="202B283B" w14:textId="1AEDFD6F" w:rsidR="00DC3388" w:rsidRPr="009F784D" w:rsidRDefault="00DC3388" w:rsidP="000E49BB">
      <w:pPr>
        <w:pStyle w:val="BodyA"/>
        <w:rPr>
          <w:b/>
          <w:bCs/>
          <w:color w:val="auto"/>
        </w:rPr>
      </w:pPr>
    </w:p>
    <w:p w14:paraId="32B326D7" w14:textId="51E7EE01" w:rsidR="00DC3388" w:rsidRPr="009F784D" w:rsidRDefault="000E6426">
      <w:pPr>
        <w:pStyle w:val="BodyA"/>
        <w:rPr>
          <w:color w:val="auto"/>
        </w:rPr>
      </w:pPr>
      <w:r w:rsidRPr="009F784D">
        <w:rPr>
          <w:b/>
          <w:bCs/>
          <w:color w:val="auto"/>
        </w:rPr>
        <w:t>September</w:t>
      </w:r>
      <w:r w:rsidRPr="009F784D">
        <w:rPr>
          <w:color w:val="auto"/>
        </w:rPr>
        <w:t xml:space="preserve"> (7): </w:t>
      </w:r>
      <w:r w:rsidR="00FC0FCA" w:rsidRPr="009F784D">
        <w:rPr>
          <w:color w:val="auto"/>
        </w:rPr>
        <w:t xml:space="preserve">7, </w:t>
      </w:r>
      <w:r w:rsidR="005428C8" w:rsidRPr="009F784D">
        <w:rPr>
          <w:color w:val="auto"/>
        </w:rPr>
        <w:t xml:space="preserve">12, 14, </w:t>
      </w:r>
      <w:r w:rsidR="00FC0FCA" w:rsidRPr="009F784D">
        <w:rPr>
          <w:color w:val="auto"/>
        </w:rPr>
        <w:t>19, 21, 26, 28</w:t>
      </w:r>
    </w:p>
    <w:p w14:paraId="1DE5E3EB" w14:textId="4B9CC9E7" w:rsidR="00DC3388" w:rsidRPr="00F43FBF" w:rsidRDefault="000E6426">
      <w:pPr>
        <w:pStyle w:val="BodyB"/>
        <w:rPr>
          <w:color w:val="auto"/>
        </w:rPr>
      </w:pPr>
      <w:r w:rsidRPr="00F43FBF">
        <w:rPr>
          <w:rFonts w:eastAsia="Arial Unicode MS" w:cs="Arial Unicode MS"/>
          <w:b/>
          <w:bCs/>
          <w:color w:val="auto"/>
        </w:rPr>
        <w:t>October</w:t>
      </w:r>
      <w:r w:rsidRPr="00F43FBF">
        <w:rPr>
          <w:rFonts w:eastAsia="Arial Unicode MS" w:cs="Arial Unicode MS"/>
          <w:color w:val="auto"/>
        </w:rPr>
        <w:t xml:space="preserve"> (9): </w:t>
      </w:r>
      <w:r w:rsidR="002743D8" w:rsidRPr="00F43FBF">
        <w:rPr>
          <w:rFonts w:eastAsia="Arial Unicode MS" w:cs="Arial Unicode MS"/>
          <w:color w:val="auto"/>
        </w:rPr>
        <w:t xml:space="preserve">3, 5, </w:t>
      </w:r>
      <w:r w:rsidR="00F43FBF" w:rsidRPr="00F43FBF">
        <w:rPr>
          <w:rFonts w:eastAsia="Arial Unicode MS" w:cs="Arial Unicode MS"/>
          <w:color w:val="auto"/>
        </w:rPr>
        <w:t>10, 12, 17, 19, 24, 26, 31</w:t>
      </w:r>
    </w:p>
    <w:p w14:paraId="176571BC" w14:textId="7663A4B0" w:rsidR="00DC3388" w:rsidRPr="000C0FAF" w:rsidRDefault="000E6426">
      <w:pPr>
        <w:pStyle w:val="BodyB"/>
        <w:rPr>
          <w:color w:val="auto"/>
        </w:rPr>
      </w:pPr>
      <w:r w:rsidRPr="000C0FAF">
        <w:rPr>
          <w:rFonts w:eastAsia="Arial Unicode MS" w:cs="Arial Unicode MS"/>
          <w:b/>
          <w:bCs/>
          <w:color w:val="auto"/>
        </w:rPr>
        <w:t>November</w:t>
      </w:r>
      <w:r w:rsidRPr="000C0FAF">
        <w:rPr>
          <w:rFonts w:eastAsia="Arial Unicode MS" w:cs="Arial Unicode MS"/>
          <w:color w:val="auto"/>
        </w:rPr>
        <w:t xml:space="preserve"> (7): </w:t>
      </w:r>
      <w:r w:rsidR="00810505" w:rsidRPr="000C0FAF">
        <w:rPr>
          <w:rFonts w:eastAsia="Arial Unicode MS" w:cs="Arial Unicode MS"/>
          <w:color w:val="auto"/>
        </w:rPr>
        <w:t xml:space="preserve">2, </w:t>
      </w:r>
      <w:r w:rsidR="00947F8E" w:rsidRPr="000C0FAF">
        <w:rPr>
          <w:rFonts w:eastAsia="Arial Unicode MS" w:cs="Arial Unicode MS"/>
          <w:color w:val="auto"/>
        </w:rPr>
        <w:t xml:space="preserve">7, 9, 14, 16 </w:t>
      </w:r>
      <w:r w:rsidRPr="000C0FAF">
        <w:rPr>
          <w:rFonts w:eastAsia="Arial Unicode MS" w:cs="Arial Unicode MS"/>
          <w:b/>
          <w:bCs/>
          <w:color w:val="auto"/>
          <w:u w:color="58992C"/>
        </w:rPr>
        <w:t>[Thanksgiving Break]</w:t>
      </w:r>
      <w:r w:rsidRPr="000C0FAF">
        <w:rPr>
          <w:rFonts w:eastAsia="Arial Unicode MS" w:cs="Arial Unicode MS"/>
          <w:color w:val="auto"/>
        </w:rPr>
        <w:t xml:space="preserve"> 2</w:t>
      </w:r>
      <w:r w:rsidR="00947F8E" w:rsidRPr="000C0FAF">
        <w:rPr>
          <w:rFonts w:eastAsia="Arial Unicode MS" w:cs="Arial Unicode MS"/>
          <w:color w:val="auto"/>
        </w:rPr>
        <w:t>8, 30</w:t>
      </w:r>
    </w:p>
    <w:p w14:paraId="29C8F817" w14:textId="05E231F0" w:rsidR="00DC3388" w:rsidRPr="00936522" w:rsidRDefault="000E6426">
      <w:pPr>
        <w:pStyle w:val="BodyB"/>
        <w:rPr>
          <w:b/>
          <w:bCs/>
          <w:color w:val="auto"/>
          <w:u w:color="58992C"/>
        </w:rPr>
      </w:pPr>
      <w:r w:rsidRPr="00936522">
        <w:rPr>
          <w:rFonts w:eastAsia="Arial Unicode MS" w:cs="Arial Unicode MS"/>
          <w:b/>
          <w:bCs/>
          <w:color w:val="auto"/>
        </w:rPr>
        <w:t>December</w:t>
      </w:r>
      <w:r w:rsidRPr="00936522">
        <w:rPr>
          <w:rFonts w:eastAsia="Arial Unicode MS" w:cs="Arial Unicode MS"/>
          <w:color w:val="auto"/>
        </w:rPr>
        <w:t xml:space="preserve"> (4): </w:t>
      </w:r>
      <w:r w:rsidR="00936522" w:rsidRPr="00936522">
        <w:rPr>
          <w:rFonts w:eastAsia="Arial Unicode MS" w:cs="Arial Unicode MS"/>
          <w:color w:val="auto"/>
        </w:rPr>
        <w:t>5, 7, 12, 14,</w:t>
      </w:r>
      <w:r w:rsidRPr="00936522">
        <w:rPr>
          <w:rFonts w:eastAsia="Arial Unicode MS" w:cs="Arial Unicode MS"/>
          <w:b/>
          <w:bCs/>
          <w:color w:val="auto"/>
          <w:u w:color="58992C"/>
        </w:rPr>
        <w:t xml:space="preserve"> [Christmas Break]</w:t>
      </w:r>
    </w:p>
    <w:p w14:paraId="1DE24613" w14:textId="0B067758" w:rsidR="00DC3388" w:rsidRPr="00A17AF6" w:rsidRDefault="000E6426">
      <w:pPr>
        <w:pStyle w:val="BodyB"/>
        <w:rPr>
          <w:color w:val="auto"/>
        </w:rPr>
      </w:pPr>
      <w:r w:rsidRPr="00A17AF6">
        <w:rPr>
          <w:rFonts w:eastAsia="Arial Unicode MS" w:cs="Arial Unicode MS"/>
          <w:b/>
          <w:bCs/>
          <w:color w:val="auto"/>
        </w:rPr>
        <w:t>January</w:t>
      </w:r>
      <w:r w:rsidRPr="00A17AF6">
        <w:rPr>
          <w:rFonts w:eastAsia="Arial Unicode MS" w:cs="Arial Unicode MS"/>
          <w:color w:val="auto"/>
        </w:rPr>
        <w:t xml:space="preserve"> (</w:t>
      </w:r>
      <w:r w:rsidR="006B6E49">
        <w:rPr>
          <w:rFonts w:eastAsia="Arial Unicode MS" w:cs="Arial Unicode MS"/>
          <w:color w:val="auto"/>
        </w:rPr>
        <w:t>7</w:t>
      </w:r>
      <w:r w:rsidRPr="00A17AF6">
        <w:rPr>
          <w:rFonts w:eastAsia="Arial Unicode MS" w:cs="Arial Unicode MS"/>
          <w:color w:val="auto"/>
        </w:rPr>
        <w:t xml:space="preserve">): </w:t>
      </w:r>
      <w:r w:rsidRPr="00A17AF6">
        <w:rPr>
          <w:rFonts w:eastAsia="Arial Unicode MS" w:cs="Arial Unicode MS"/>
          <w:b/>
          <w:bCs/>
          <w:color w:val="auto"/>
          <w:u w:color="58992C"/>
        </w:rPr>
        <w:t>[Christmas Break]</w:t>
      </w:r>
      <w:r w:rsidRPr="00A17AF6">
        <w:rPr>
          <w:rFonts w:eastAsia="Arial Unicode MS" w:cs="Arial Unicode MS"/>
          <w:color w:val="auto"/>
        </w:rPr>
        <w:t xml:space="preserve">, </w:t>
      </w:r>
      <w:r w:rsidR="008C734D">
        <w:rPr>
          <w:rFonts w:eastAsia="Arial Unicode MS" w:cs="Arial Unicode MS"/>
          <w:color w:val="auto"/>
        </w:rPr>
        <w:t xml:space="preserve">9, 11, 16, 18, </w:t>
      </w:r>
      <w:r w:rsidR="00894736" w:rsidRPr="00A17AF6">
        <w:rPr>
          <w:rFonts w:eastAsia="Arial Unicode MS" w:cs="Arial Unicode MS"/>
          <w:color w:val="auto"/>
        </w:rPr>
        <w:t xml:space="preserve"> </w:t>
      </w:r>
      <w:r w:rsidRPr="00A17AF6">
        <w:rPr>
          <w:rFonts w:eastAsia="Arial Unicode MS" w:cs="Arial Unicode MS"/>
          <w:b/>
          <w:bCs/>
          <w:color w:val="auto"/>
        </w:rPr>
        <w:t>[End 1</w:t>
      </w:r>
      <w:r w:rsidRPr="00A17AF6">
        <w:rPr>
          <w:rFonts w:eastAsia="Arial Unicode MS" w:cs="Arial Unicode MS"/>
          <w:b/>
          <w:bCs/>
          <w:color w:val="auto"/>
          <w:vertAlign w:val="superscript"/>
        </w:rPr>
        <w:t>st</w:t>
      </w:r>
      <w:r w:rsidRPr="00A17AF6">
        <w:rPr>
          <w:rFonts w:eastAsia="Arial Unicode MS" w:cs="Arial Unicode MS"/>
          <w:b/>
          <w:bCs/>
          <w:color w:val="auto"/>
        </w:rPr>
        <w:t xml:space="preserve"> Semester]</w:t>
      </w:r>
      <w:r w:rsidRPr="00A17AF6">
        <w:rPr>
          <w:rFonts w:eastAsia="Arial Unicode MS" w:cs="Arial Unicode MS"/>
          <w:color w:val="auto"/>
        </w:rPr>
        <w:t xml:space="preserve">, </w:t>
      </w:r>
      <w:r w:rsidR="00A17AF6" w:rsidRPr="00A17AF6">
        <w:rPr>
          <w:rFonts w:eastAsia="Arial Unicode MS" w:cs="Arial Unicode MS"/>
          <w:color w:val="auto"/>
        </w:rPr>
        <w:t>2</w:t>
      </w:r>
      <w:r w:rsidR="0016353D">
        <w:rPr>
          <w:rFonts w:eastAsia="Arial Unicode MS" w:cs="Arial Unicode MS"/>
          <w:color w:val="auto"/>
        </w:rPr>
        <w:t>3, 2</w:t>
      </w:r>
      <w:r w:rsidR="001C5B16">
        <w:rPr>
          <w:rFonts w:eastAsia="Arial Unicode MS" w:cs="Arial Unicode MS"/>
          <w:color w:val="auto"/>
        </w:rPr>
        <w:t>5, 30</w:t>
      </w:r>
    </w:p>
    <w:p w14:paraId="0CA717D4" w14:textId="4C25A783" w:rsidR="00DC3388" w:rsidRPr="00166953" w:rsidRDefault="000E6426">
      <w:pPr>
        <w:pStyle w:val="BodyB"/>
        <w:rPr>
          <w:color w:val="auto"/>
        </w:rPr>
      </w:pPr>
      <w:r w:rsidRPr="00166953">
        <w:rPr>
          <w:rFonts w:eastAsia="Arial Unicode MS" w:cs="Arial Unicode MS"/>
          <w:b/>
          <w:bCs/>
          <w:color w:val="auto"/>
        </w:rPr>
        <w:t>February</w:t>
      </w:r>
      <w:r w:rsidRPr="00166953">
        <w:rPr>
          <w:rFonts w:eastAsia="Arial Unicode MS" w:cs="Arial Unicode MS"/>
          <w:color w:val="auto"/>
        </w:rPr>
        <w:t xml:space="preserve"> (</w:t>
      </w:r>
      <w:r w:rsidR="00D65666">
        <w:rPr>
          <w:rFonts w:eastAsia="Arial Unicode MS" w:cs="Arial Unicode MS"/>
          <w:color w:val="auto"/>
        </w:rPr>
        <w:t>6</w:t>
      </w:r>
      <w:r w:rsidRPr="00166953">
        <w:rPr>
          <w:rFonts w:eastAsia="Arial Unicode MS" w:cs="Arial Unicode MS"/>
          <w:color w:val="auto"/>
        </w:rPr>
        <w:t xml:space="preserve">): </w:t>
      </w:r>
      <w:r w:rsidR="00DD0BEC" w:rsidRPr="00166953">
        <w:rPr>
          <w:rFonts w:eastAsia="Arial Unicode MS" w:cs="Arial Unicode MS"/>
          <w:color w:val="auto"/>
        </w:rPr>
        <w:t xml:space="preserve">1, 6, 8, 13, 15, </w:t>
      </w:r>
      <w:r w:rsidR="00637E5C" w:rsidRPr="00D65666">
        <w:rPr>
          <w:rFonts w:eastAsia="Arial Unicode MS" w:cs="Arial Unicode MS"/>
          <w:b/>
          <w:bCs/>
          <w:color w:val="auto"/>
        </w:rPr>
        <w:t>[Winter Break</w:t>
      </w:r>
      <w:r w:rsidR="00D65666" w:rsidRPr="00D65666">
        <w:rPr>
          <w:rFonts w:eastAsia="Arial Unicode MS" w:cs="Arial Unicode MS"/>
          <w:b/>
          <w:bCs/>
          <w:color w:val="auto"/>
        </w:rPr>
        <w:t>]</w:t>
      </w:r>
      <w:r w:rsidR="005A6ED0" w:rsidRPr="00D65666">
        <w:rPr>
          <w:rFonts w:eastAsia="Arial Unicode MS" w:cs="Arial Unicode MS"/>
          <w:b/>
          <w:bCs/>
          <w:color w:val="auto"/>
        </w:rPr>
        <w:t>,</w:t>
      </w:r>
      <w:r w:rsidR="005A6ED0" w:rsidRPr="00166953">
        <w:rPr>
          <w:rFonts w:eastAsia="Arial Unicode MS" w:cs="Arial Unicode MS"/>
          <w:color w:val="auto"/>
        </w:rPr>
        <w:t xml:space="preserve"> 27</w:t>
      </w:r>
    </w:p>
    <w:p w14:paraId="0149DA17" w14:textId="08872629" w:rsidR="00DC3388" w:rsidRPr="00CF1652" w:rsidRDefault="000E6426">
      <w:pPr>
        <w:pStyle w:val="BodyB"/>
        <w:rPr>
          <w:color w:val="auto"/>
        </w:rPr>
      </w:pPr>
      <w:r w:rsidRPr="00CF1652">
        <w:rPr>
          <w:rFonts w:eastAsia="Arial Unicode MS" w:cs="Arial Unicode MS"/>
          <w:b/>
          <w:bCs/>
          <w:color w:val="auto"/>
        </w:rPr>
        <w:t>March</w:t>
      </w:r>
      <w:r w:rsidRPr="00CF1652">
        <w:rPr>
          <w:rFonts w:eastAsia="Arial Unicode MS" w:cs="Arial Unicode MS"/>
          <w:color w:val="auto"/>
        </w:rPr>
        <w:t xml:space="preserve"> (</w:t>
      </w:r>
      <w:r w:rsidR="006934AF" w:rsidRPr="00CF1652">
        <w:rPr>
          <w:rFonts w:eastAsia="Arial Unicode MS" w:cs="Arial Unicode MS"/>
          <w:color w:val="auto"/>
        </w:rPr>
        <w:t>8</w:t>
      </w:r>
      <w:r w:rsidRPr="00CF1652">
        <w:rPr>
          <w:rFonts w:eastAsia="Arial Unicode MS" w:cs="Arial Unicode MS"/>
          <w:color w:val="auto"/>
        </w:rPr>
        <w:t xml:space="preserve">): </w:t>
      </w:r>
      <w:r w:rsidR="002B5B86" w:rsidRPr="00CF1652">
        <w:rPr>
          <w:rFonts w:eastAsia="Arial Unicode MS" w:cs="Arial Unicode MS"/>
          <w:color w:val="auto"/>
        </w:rPr>
        <w:t>6</w:t>
      </w:r>
      <w:r w:rsidRPr="00CF1652">
        <w:rPr>
          <w:rFonts w:eastAsia="Arial Unicode MS" w:cs="Arial Unicode MS"/>
          <w:color w:val="auto"/>
        </w:rPr>
        <w:t xml:space="preserve">, </w:t>
      </w:r>
      <w:r w:rsidR="002B5B86" w:rsidRPr="00CF1652">
        <w:rPr>
          <w:rFonts w:eastAsia="Arial Unicode MS" w:cs="Arial Unicode MS"/>
          <w:color w:val="auto"/>
        </w:rPr>
        <w:t xml:space="preserve">8, </w:t>
      </w:r>
      <w:r w:rsidR="000F6EBE" w:rsidRPr="00CF1652">
        <w:rPr>
          <w:rFonts w:eastAsia="Arial Unicode MS" w:cs="Arial Unicode MS"/>
          <w:color w:val="auto"/>
        </w:rPr>
        <w:t>13, 15, 20, 22, 27, 29</w:t>
      </w:r>
    </w:p>
    <w:p w14:paraId="09404F11" w14:textId="748FB8A8" w:rsidR="00DC3388" w:rsidRPr="00CF1652" w:rsidRDefault="000E6426">
      <w:pPr>
        <w:pStyle w:val="BodyB"/>
        <w:rPr>
          <w:color w:val="auto"/>
        </w:rPr>
      </w:pPr>
      <w:r w:rsidRPr="00CF1652">
        <w:rPr>
          <w:rFonts w:eastAsia="Arial Unicode MS" w:cs="Arial Unicode MS"/>
          <w:b/>
          <w:bCs/>
          <w:color w:val="auto"/>
        </w:rPr>
        <w:t>April</w:t>
      </w:r>
      <w:r w:rsidRPr="00CF1652">
        <w:rPr>
          <w:rFonts w:eastAsia="Arial Unicode MS" w:cs="Arial Unicode MS"/>
          <w:color w:val="auto"/>
        </w:rPr>
        <w:t xml:space="preserve"> (</w:t>
      </w:r>
      <w:r w:rsidR="000442AD" w:rsidRPr="00CF1652">
        <w:rPr>
          <w:rFonts w:eastAsia="Arial Unicode MS" w:cs="Arial Unicode MS"/>
          <w:color w:val="auto"/>
        </w:rPr>
        <w:t>6</w:t>
      </w:r>
      <w:r w:rsidRPr="00CF1652">
        <w:rPr>
          <w:rFonts w:eastAsia="Arial Unicode MS" w:cs="Arial Unicode MS"/>
          <w:color w:val="auto"/>
        </w:rPr>
        <w:t xml:space="preserve">): </w:t>
      </w:r>
      <w:r w:rsidR="006934AF" w:rsidRPr="00CF1652">
        <w:rPr>
          <w:rFonts w:eastAsia="Arial Unicode MS" w:cs="Arial Unicode MS"/>
          <w:b/>
          <w:bCs/>
          <w:color w:val="auto"/>
        </w:rPr>
        <w:t>[Holy Week]</w:t>
      </w:r>
      <w:r w:rsidR="00BA749F" w:rsidRPr="00CF1652">
        <w:rPr>
          <w:rFonts w:eastAsia="Arial Unicode MS" w:cs="Arial Unicode MS"/>
          <w:color w:val="auto"/>
        </w:rPr>
        <w:t xml:space="preserve"> 10, </w:t>
      </w:r>
      <w:r w:rsidR="000442AD" w:rsidRPr="00CF1652">
        <w:rPr>
          <w:rFonts w:eastAsia="Arial Unicode MS" w:cs="Arial Unicode MS"/>
          <w:color w:val="auto"/>
        </w:rPr>
        <w:t>12, 17, 19, 26, 28</w:t>
      </w:r>
    </w:p>
    <w:p w14:paraId="36B556DF" w14:textId="77777777" w:rsidR="00F81623" w:rsidRDefault="000E6426">
      <w:pPr>
        <w:pStyle w:val="BodyB"/>
        <w:rPr>
          <w:color w:val="auto"/>
        </w:rPr>
      </w:pPr>
      <w:r w:rsidRPr="002D4CD9">
        <w:rPr>
          <w:rFonts w:eastAsia="Arial Unicode MS" w:cs="Arial Unicode MS"/>
          <w:b/>
          <w:bCs/>
          <w:color w:val="auto"/>
        </w:rPr>
        <w:t>May</w:t>
      </w:r>
      <w:r w:rsidRPr="002D4CD9">
        <w:rPr>
          <w:rFonts w:eastAsia="Arial Unicode MS" w:cs="Arial Unicode MS"/>
          <w:color w:val="auto"/>
        </w:rPr>
        <w:t xml:space="preserve"> (</w:t>
      </w:r>
      <w:r w:rsidR="002D4CD9" w:rsidRPr="002D4CD9">
        <w:rPr>
          <w:rFonts w:eastAsia="Arial Unicode MS" w:cs="Arial Unicode MS"/>
          <w:color w:val="auto"/>
        </w:rPr>
        <w:t>8</w:t>
      </w:r>
      <w:r w:rsidRPr="002D4CD9">
        <w:rPr>
          <w:rFonts w:eastAsia="Arial Unicode MS" w:cs="Arial Unicode MS"/>
          <w:color w:val="auto"/>
        </w:rPr>
        <w:t xml:space="preserve">): </w:t>
      </w:r>
      <w:r w:rsidR="009F2232" w:rsidRPr="002D4CD9">
        <w:rPr>
          <w:rFonts w:eastAsia="Arial Unicode MS" w:cs="Arial Unicode MS"/>
          <w:color w:val="auto"/>
        </w:rPr>
        <w:t xml:space="preserve">1, 3, 8, 10, 15, 17, </w:t>
      </w:r>
      <w:r w:rsidR="00411EF0" w:rsidRPr="002D4CD9">
        <w:rPr>
          <w:rFonts w:eastAsia="Arial Unicode MS" w:cs="Arial Unicode MS"/>
          <w:color w:val="auto"/>
        </w:rPr>
        <w:t>22, 24</w:t>
      </w:r>
      <w:r w:rsidRPr="002D4CD9">
        <w:rPr>
          <w:rFonts w:eastAsia="Arial Unicode MS" w:cs="Arial Unicode MS"/>
          <w:color w:val="auto"/>
        </w:rPr>
        <w:t xml:space="preserve"> </w:t>
      </w:r>
      <w:r w:rsidRPr="002D4CD9">
        <w:rPr>
          <w:rFonts w:eastAsia="Arial Unicode MS" w:cs="Arial Unicode MS"/>
          <w:b/>
          <w:bCs/>
          <w:color w:val="auto"/>
        </w:rPr>
        <w:t>[End 2</w:t>
      </w:r>
      <w:r w:rsidRPr="002D4CD9">
        <w:rPr>
          <w:rFonts w:eastAsia="Arial Unicode MS" w:cs="Arial Unicode MS"/>
          <w:b/>
          <w:bCs/>
          <w:color w:val="auto"/>
          <w:vertAlign w:val="superscript"/>
        </w:rPr>
        <w:t>nd</w:t>
      </w:r>
      <w:r w:rsidRPr="002D4CD9">
        <w:rPr>
          <w:rFonts w:eastAsia="Arial Unicode MS" w:cs="Arial Unicode MS"/>
          <w:b/>
          <w:bCs/>
          <w:color w:val="auto"/>
        </w:rPr>
        <w:t xml:space="preserve"> Semester]</w:t>
      </w:r>
    </w:p>
    <w:p w14:paraId="712F337A" w14:textId="77777777" w:rsidR="00C64B8F" w:rsidRDefault="000E6426">
      <w:pPr>
        <w:pStyle w:val="BodyB"/>
        <w:rPr>
          <w:rFonts w:eastAsia="Arial Unicode MS" w:cs="Arial Unicode MS"/>
          <w:i/>
          <w:iCs/>
          <w:sz w:val="22"/>
          <w:szCs w:val="22"/>
        </w:rPr>
      </w:pPr>
      <w:r>
        <w:rPr>
          <w:rFonts w:eastAsia="Arial Unicode MS" w:cs="Arial Unicode MS"/>
          <w:i/>
          <w:iCs/>
          <w:sz w:val="22"/>
          <w:szCs w:val="22"/>
        </w:rPr>
        <w:lastRenderedPageBreak/>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p>
    <w:p w14:paraId="5ECA1A9E" w14:textId="77777777" w:rsidR="00C64B8F" w:rsidRDefault="00C64B8F">
      <w:pPr>
        <w:pStyle w:val="BodyB"/>
        <w:rPr>
          <w:rFonts w:eastAsia="Arial Unicode MS" w:cs="Arial Unicode MS"/>
          <w:i/>
          <w:iCs/>
          <w:sz w:val="22"/>
          <w:szCs w:val="22"/>
        </w:rPr>
      </w:pPr>
    </w:p>
    <w:p w14:paraId="52150263" w14:textId="77777777" w:rsidR="000835A9" w:rsidRDefault="00C64B8F" w:rsidP="00513F78">
      <w:pPr>
        <w:pStyle w:val="BodyB"/>
        <w:tabs>
          <w:tab w:val="left" w:pos="2550"/>
        </w:tabs>
        <w:rPr>
          <w:rFonts w:eastAsia="Arial Unicode MS" w:cs="Arial Unicode MS"/>
          <w:bCs/>
          <w:i/>
          <w:iCs/>
          <w:sz w:val="22"/>
          <w:szCs w:val="22"/>
        </w:rPr>
      </w:pPr>
      <w:r w:rsidRPr="00513F78">
        <w:rPr>
          <w:rFonts w:eastAsia="Arial Unicode MS" w:cs="Arial Unicode MS"/>
          <w:b/>
          <w:sz w:val="22"/>
          <w:szCs w:val="22"/>
        </w:rPr>
        <w:t xml:space="preserve">OFFICE HOURS: </w:t>
      </w:r>
      <w:r w:rsidR="00513F78" w:rsidRPr="000835A9">
        <w:rPr>
          <w:rFonts w:eastAsia="Arial Unicode MS" w:cs="Arial Unicode MS"/>
          <w:bCs/>
          <w:i/>
          <w:iCs/>
          <w:sz w:val="22"/>
          <w:szCs w:val="22"/>
        </w:rPr>
        <w:t>By appointment</w:t>
      </w:r>
      <w:r w:rsidR="00C76D40" w:rsidRPr="000835A9">
        <w:rPr>
          <w:rFonts w:eastAsia="Arial Unicode MS" w:cs="Arial Unicode MS"/>
          <w:bCs/>
          <w:i/>
          <w:iCs/>
          <w:sz w:val="22"/>
          <w:szCs w:val="22"/>
        </w:rPr>
        <w:t>;</w:t>
      </w:r>
      <w:r w:rsidR="00C76D40">
        <w:rPr>
          <w:rFonts w:eastAsia="Arial Unicode MS" w:cs="Arial Unicode MS"/>
          <w:b/>
          <w:i/>
          <w:iCs/>
          <w:sz w:val="22"/>
          <w:szCs w:val="22"/>
        </w:rPr>
        <w:t xml:space="preserve"> </w:t>
      </w:r>
      <w:r w:rsidR="00C76D40">
        <w:rPr>
          <w:rFonts w:eastAsia="Arial Unicode MS" w:cs="Arial Unicode MS"/>
          <w:bCs/>
          <w:i/>
          <w:iCs/>
          <w:sz w:val="22"/>
          <w:szCs w:val="22"/>
        </w:rPr>
        <w:t>(please include your time zone in your email request</w:t>
      </w:r>
      <w:r w:rsidR="000835A9">
        <w:rPr>
          <w:rFonts w:eastAsia="Arial Unicode MS" w:cs="Arial Unicode MS"/>
          <w:bCs/>
          <w:i/>
          <w:iCs/>
          <w:sz w:val="22"/>
          <w:szCs w:val="22"/>
        </w:rPr>
        <w:t>)</w:t>
      </w:r>
    </w:p>
    <w:p w14:paraId="020A8293" w14:textId="77777777" w:rsidR="000835A9" w:rsidRDefault="000835A9" w:rsidP="00513F78">
      <w:pPr>
        <w:pStyle w:val="BodyB"/>
        <w:tabs>
          <w:tab w:val="left" w:pos="2550"/>
        </w:tabs>
        <w:rPr>
          <w:rFonts w:eastAsia="Arial Unicode MS" w:cs="Arial Unicode MS"/>
          <w:bCs/>
          <w:i/>
          <w:iCs/>
          <w:sz w:val="22"/>
          <w:szCs w:val="22"/>
        </w:rPr>
      </w:pPr>
    </w:p>
    <w:p w14:paraId="2974EF30" w14:textId="388B3EF8" w:rsidR="00DC3388" w:rsidRDefault="00DC3388" w:rsidP="00513F78">
      <w:pPr>
        <w:pStyle w:val="BodyB"/>
        <w:tabs>
          <w:tab w:val="left" w:pos="2550"/>
        </w:tabs>
        <w:rPr>
          <w:rFonts w:eastAsia="Arial Unicode MS" w:cs="Arial Unicode MS"/>
          <w:b/>
          <w:sz w:val="22"/>
          <w:szCs w:val="22"/>
        </w:rPr>
      </w:pPr>
    </w:p>
    <w:p w14:paraId="5E5756F1" w14:textId="44127515" w:rsidR="0021765C" w:rsidRDefault="0021765C" w:rsidP="0021765C">
      <w:pPr>
        <w:pStyle w:val="BodyB"/>
        <w:tabs>
          <w:tab w:val="left" w:pos="2550"/>
        </w:tabs>
        <w:jc w:val="center"/>
        <w:rPr>
          <w:rFonts w:eastAsia="Arial Unicode MS" w:cs="Arial Unicode MS"/>
          <w:b/>
          <w:sz w:val="22"/>
          <w:szCs w:val="22"/>
        </w:rPr>
      </w:pPr>
      <w:r>
        <w:rPr>
          <w:rFonts w:eastAsia="Arial Unicode MS" w:cs="Arial Unicode MS"/>
          <w:b/>
          <w:sz w:val="22"/>
          <w:szCs w:val="22"/>
        </w:rPr>
        <w:t>AMERICAN LITERATURE AND HISTORY COURSE MAP</w:t>
      </w:r>
    </w:p>
    <w:tbl>
      <w:tblPr>
        <w:tblStyle w:val="TableGrid"/>
        <w:tblW w:w="9369" w:type="dxa"/>
        <w:tblLook w:val="00A0" w:firstRow="1" w:lastRow="0" w:firstColumn="1" w:lastColumn="0" w:noHBand="0" w:noVBand="0"/>
      </w:tblPr>
      <w:tblGrid>
        <w:gridCol w:w="265"/>
        <w:gridCol w:w="4140"/>
        <w:gridCol w:w="4964"/>
      </w:tblGrid>
      <w:tr w:rsidR="00D35AD0" w14:paraId="43853A04" w14:textId="77777777" w:rsidTr="00EA6C70">
        <w:trPr>
          <w:trHeight w:val="286"/>
        </w:trPr>
        <w:tc>
          <w:tcPr>
            <w:tcW w:w="4405" w:type="dxa"/>
            <w:gridSpan w:val="2"/>
            <w:shd w:val="clear" w:color="auto" w:fill="A6A6A6" w:themeFill="background1" w:themeFillShade="A6"/>
          </w:tcPr>
          <w:p w14:paraId="6838D02A" w14:textId="2FF7E977" w:rsidR="00D35AD0" w:rsidRDefault="005E0E9C"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r>
              <w:rPr>
                <w:bCs/>
                <w:color w:val="auto"/>
              </w:rPr>
              <w:t>Literature</w:t>
            </w:r>
          </w:p>
        </w:tc>
        <w:tc>
          <w:tcPr>
            <w:tcW w:w="4964" w:type="dxa"/>
            <w:shd w:val="clear" w:color="auto" w:fill="F2F2F2" w:themeFill="background1" w:themeFillShade="F2"/>
          </w:tcPr>
          <w:p w14:paraId="6696D564" w14:textId="7CC36204" w:rsidR="00D35AD0" w:rsidRDefault="005E0E9C"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r>
              <w:rPr>
                <w:bCs/>
                <w:color w:val="auto"/>
              </w:rPr>
              <w:t>History</w:t>
            </w:r>
          </w:p>
        </w:tc>
      </w:tr>
      <w:tr w:rsidR="00D35AD0" w14:paraId="34A5CF25" w14:textId="77777777" w:rsidTr="00732ED0">
        <w:trPr>
          <w:trHeight w:val="275"/>
        </w:trPr>
        <w:tc>
          <w:tcPr>
            <w:tcW w:w="265" w:type="dxa"/>
          </w:tcPr>
          <w:p w14:paraId="690F7960" w14:textId="77777777" w:rsidR="00D35AD0" w:rsidRDefault="00D35AD0"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p>
        </w:tc>
        <w:tc>
          <w:tcPr>
            <w:tcW w:w="9104" w:type="dxa"/>
            <w:gridSpan w:val="2"/>
          </w:tcPr>
          <w:p w14:paraId="11B0547C" w14:textId="54356BB5" w:rsidR="00D35AD0" w:rsidRPr="006D4998" w:rsidRDefault="006D4998"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
                <w:color w:val="auto"/>
              </w:rPr>
            </w:pPr>
            <w:r>
              <w:rPr>
                <w:b/>
                <w:color w:val="auto"/>
              </w:rPr>
              <w:t xml:space="preserve">Quarter 1: September </w:t>
            </w:r>
            <w:r w:rsidR="00F400F2">
              <w:rPr>
                <w:b/>
                <w:color w:val="auto"/>
              </w:rPr>
              <w:t>7</w:t>
            </w:r>
            <w:r w:rsidR="005A277D">
              <w:rPr>
                <w:b/>
                <w:color w:val="auto"/>
              </w:rPr>
              <w:t xml:space="preserve"> - October 28, 2022</w:t>
            </w:r>
          </w:p>
        </w:tc>
      </w:tr>
      <w:tr w:rsidR="00D35AD0" w14:paraId="3313E151" w14:textId="77777777" w:rsidTr="00EA6C70">
        <w:trPr>
          <w:trHeight w:val="1604"/>
        </w:trPr>
        <w:tc>
          <w:tcPr>
            <w:tcW w:w="4405" w:type="dxa"/>
            <w:gridSpan w:val="2"/>
            <w:shd w:val="clear" w:color="auto" w:fill="BFBFBF" w:themeFill="background1" w:themeFillShade="BF"/>
          </w:tcPr>
          <w:p w14:paraId="4DA7ED8F" w14:textId="77777777" w:rsidR="00D35AD0" w:rsidRDefault="005B0BA4" w:rsidP="005A277D">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sz w:val="22"/>
                <w:szCs w:val="22"/>
              </w:rPr>
            </w:pPr>
            <w:r>
              <w:rPr>
                <w:bCs/>
                <w:color w:val="auto"/>
                <w:sz w:val="22"/>
                <w:szCs w:val="22"/>
              </w:rPr>
              <w:t>Pre-America (Before 1600</w:t>
            </w:r>
          </w:p>
          <w:p w14:paraId="40B8F09E" w14:textId="77777777" w:rsidR="009E1FBC" w:rsidRPr="00A33234" w:rsidRDefault="009E1FBC" w:rsidP="009E1FBC">
            <w:pPr>
              <w:pStyle w:val="Body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sz w:val="22"/>
                <w:szCs w:val="22"/>
              </w:rPr>
            </w:pPr>
            <w:r w:rsidRPr="00A33234">
              <w:rPr>
                <w:bCs/>
                <w:i/>
                <w:iCs/>
                <w:color w:val="auto"/>
                <w:sz w:val="22"/>
                <w:szCs w:val="22"/>
              </w:rPr>
              <w:t>Island of the Blue Dolphin</w:t>
            </w:r>
          </w:p>
          <w:p w14:paraId="0145C48D" w14:textId="77777777" w:rsidR="009E1FBC" w:rsidRDefault="009E1FBC" w:rsidP="009E1FB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sz w:val="22"/>
                <w:szCs w:val="22"/>
              </w:rPr>
            </w:pPr>
            <w:r>
              <w:rPr>
                <w:bCs/>
                <w:color w:val="auto"/>
                <w:sz w:val="22"/>
                <w:szCs w:val="22"/>
              </w:rPr>
              <w:t>Colonial Period (1630-</w:t>
            </w:r>
            <w:r w:rsidR="002E49B9">
              <w:rPr>
                <w:bCs/>
                <w:color w:val="auto"/>
                <w:sz w:val="22"/>
                <w:szCs w:val="22"/>
              </w:rPr>
              <w:t>1735)</w:t>
            </w:r>
          </w:p>
          <w:p w14:paraId="5AFF3D43" w14:textId="77777777" w:rsidR="002E49B9" w:rsidRPr="00A33234" w:rsidRDefault="002E49B9" w:rsidP="002E49B9">
            <w:pPr>
              <w:pStyle w:val="Body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sz w:val="22"/>
                <w:szCs w:val="22"/>
              </w:rPr>
            </w:pPr>
            <w:r w:rsidRPr="00A33234">
              <w:rPr>
                <w:bCs/>
                <w:i/>
                <w:iCs/>
                <w:color w:val="auto"/>
                <w:sz w:val="22"/>
                <w:szCs w:val="22"/>
              </w:rPr>
              <w:t>Witch of Blackbird Pond</w:t>
            </w:r>
          </w:p>
          <w:p w14:paraId="075DF351" w14:textId="397D5011" w:rsidR="002E49B9" w:rsidRDefault="002E49B9" w:rsidP="002E49B9">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sz w:val="22"/>
                <w:szCs w:val="22"/>
              </w:rPr>
            </w:pPr>
            <w:r>
              <w:rPr>
                <w:bCs/>
                <w:color w:val="auto"/>
                <w:sz w:val="22"/>
                <w:szCs w:val="22"/>
              </w:rPr>
              <w:t>Revolutionary America</w:t>
            </w:r>
            <w:r w:rsidR="0038765C">
              <w:rPr>
                <w:bCs/>
                <w:color w:val="auto"/>
                <w:sz w:val="22"/>
                <w:szCs w:val="22"/>
              </w:rPr>
              <w:t xml:space="preserve"> (1735-1791)</w:t>
            </w:r>
          </w:p>
          <w:p w14:paraId="58089DD3" w14:textId="1C948903" w:rsidR="0038765C" w:rsidRPr="00A33234" w:rsidRDefault="0038765C" w:rsidP="0038765C">
            <w:pPr>
              <w:pStyle w:val="Body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sz w:val="22"/>
                <w:szCs w:val="22"/>
              </w:rPr>
            </w:pPr>
            <w:r w:rsidRPr="00A33234">
              <w:rPr>
                <w:bCs/>
                <w:i/>
                <w:iCs/>
                <w:color w:val="auto"/>
                <w:sz w:val="22"/>
                <w:szCs w:val="22"/>
              </w:rPr>
              <w:t>Johnny Tremain</w:t>
            </w:r>
          </w:p>
        </w:tc>
        <w:tc>
          <w:tcPr>
            <w:tcW w:w="4964" w:type="dxa"/>
            <w:shd w:val="clear" w:color="auto" w:fill="D9D9D9" w:themeFill="background1" w:themeFillShade="D9"/>
          </w:tcPr>
          <w:p w14:paraId="0935A184" w14:textId="77777777" w:rsidR="00D35AD0" w:rsidRDefault="003C1823" w:rsidP="003C1823">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A History of US</w:t>
            </w:r>
          </w:p>
          <w:p w14:paraId="1276FCD2" w14:textId="77777777" w:rsidR="003C1823" w:rsidRDefault="003C1823" w:rsidP="003C1823">
            <w:pPr>
              <w:pStyle w:val="Body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1 Pre</w:t>
            </w:r>
            <w:r w:rsidR="00785547">
              <w:rPr>
                <w:bCs/>
                <w:color w:val="auto"/>
              </w:rPr>
              <w:t>-History to 1600s</w:t>
            </w:r>
          </w:p>
          <w:p w14:paraId="4975BAFF" w14:textId="77777777" w:rsidR="00785547" w:rsidRDefault="00785547" w:rsidP="003C1823">
            <w:pPr>
              <w:pStyle w:val="Body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2 Thirteen Colonies (1600</w:t>
            </w:r>
            <w:r w:rsidR="001D649E">
              <w:rPr>
                <w:bCs/>
                <w:color w:val="auto"/>
              </w:rPr>
              <w:t>-1735)</w:t>
            </w:r>
          </w:p>
          <w:p w14:paraId="5D9B8A42" w14:textId="2EC83D91" w:rsidR="001D649E" w:rsidRDefault="001D649E" w:rsidP="003C1823">
            <w:pPr>
              <w:pStyle w:val="BodyB"/>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3 Colonies to Country (1735-1791</w:t>
            </w:r>
            <w:r w:rsidR="00C96B12">
              <w:rPr>
                <w:bCs/>
                <w:color w:val="auto"/>
              </w:rPr>
              <w:t>)</w:t>
            </w:r>
          </w:p>
        </w:tc>
      </w:tr>
      <w:tr w:rsidR="00D35AD0" w14:paraId="63A526BC" w14:textId="77777777" w:rsidTr="00732ED0">
        <w:trPr>
          <w:trHeight w:val="155"/>
        </w:trPr>
        <w:tc>
          <w:tcPr>
            <w:tcW w:w="265" w:type="dxa"/>
          </w:tcPr>
          <w:p w14:paraId="1CB7A403" w14:textId="77777777" w:rsidR="00D35AD0" w:rsidRDefault="00D35AD0"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p>
        </w:tc>
        <w:tc>
          <w:tcPr>
            <w:tcW w:w="9104" w:type="dxa"/>
            <w:gridSpan w:val="2"/>
          </w:tcPr>
          <w:p w14:paraId="4C1BDAC9" w14:textId="51813067" w:rsidR="00D35AD0" w:rsidRPr="0084041A" w:rsidRDefault="0084041A"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
                <w:color w:val="auto"/>
              </w:rPr>
            </w:pPr>
            <w:r>
              <w:rPr>
                <w:b/>
                <w:color w:val="auto"/>
              </w:rPr>
              <w:t xml:space="preserve">Quarter 2: </w:t>
            </w:r>
            <w:r w:rsidR="004B12E2">
              <w:rPr>
                <w:b/>
                <w:color w:val="auto"/>
              </w:rPr>
              <w:t>October 31</w:t>
            </w:r>
            <w:r w:rsidR="008B7282">
              <w:rPr>
                <w:b/>
                <w:color w:val="auto"/>
              </w:rPr>
              <w:t>, 2022</w:t>
            </w:r>
            <w:r w:rsidR="004B12E2">
              <w:rPr>
                <w:b/>
                <w:color w:val="auto"/>
              </w:rPr>
              <w:t>-</w:t>
            </w:r>
            <w:r w:rsidR="008B7282">
              <w:rPr>
                <w:b/>
                <w:color w:val="auto"/>
              </w:rPr>
              <w:t xml:space="preserve">January 20, </w:t>
            </w:r>
            <w:proofErr w:type="gramStart"/>
            <w:r w:rsidR="008B7282">
              <w:rPr>
                <w:b/>
                <w:color w:val="auto"/>
              </w:rPr>
              <w:t>2023</w:t>
            </w:r>
            <w:proofErr w:type="gramEnd"/>
            <w:r w:rsidRPr="0084041A">
              <w:rPr>
                <w:b/>
                <w:color w:val="auto"/>
              </w:rPr>
              <w:t xml:space="preserve"> </w:t>
            </w:r>
          </w:p>
        </w:tc>
      </w:tr>
      <w:tr w:rsidR="00D35AD0" w14:paraId="3FD1B6BF" w14:textId="77777777" w:rsidTr="00EA6C70">
        <w:trPr>
          <w:trHeight w:val="1747"/>
        </w:trPr>
        <w:tc>
          <w:tcPr>
            <w:tcW w:w="4405" w:type="dxa"/>
            <w:gridSpan w:val="2"/>
            <w:shd w:val="clear" w:color="auto" w:fill="BFBFBF" w:themeFill="background1" w:themeFillShade="BF"/>
          </w:tcPr>
          <w:p w14:paraId="6D9C6309" w14:textId="77777777" w:rsidR="00D35AD0" w:rsidRDefault="0099160A" w:rsidP="00EA6C70">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Continue Revolutionary America (17</w:t>
            </w:r>
            <w:r w:rsidR="007006A8">
              <w:rPr>
                <w:bCs/>
                <w:color w:val="auto"/>
              </w:rPr>
              <w:t>35-1791)</w:t>
            </w:r>
          </w:p>
          <w:p w14:paraId="5E7155AB" w14:textId="77777777" w:rsidR="007006A8" w:rsidRPr="00C925E4" w:rsidRDefault="007006A8" w:rsidP="00EA6C70">
            <w:pPr>
              <w:pStyle w:val="BodyB"/>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C925E4">
              <w:rPr>
                <w:bCs/>
                <w:i/>
                <w:iCs/>
                <w:color w:val="auto"/>
              </w:rPr>
              <w:t>Johnny Tremain</w:t>
            </w:r>
          </w:p>
          <w:p w14:paraId="1FDC949E" w14:textId="77777777" w:rsidR="00B23CA8" w:rsidRDefault="00B23CA8" w:rsidP="00EA6C70">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Young Republic &amp; Expansion</w:t>
            </w:r>
            <w:r w:rsidR="00B30CC8">
              <w:rPr>
                <w:bCs/>
                <w:color w:val="auto"/>
              </w:rPr>
              <w:t xml:space="preserve"> (1783-1850)</w:t>
            </w:r>
          </w:p>
          <w:p w14:paraId="11508839" w14:textId="77777777" w:rsidR="00B30CC8" w:rsidRPr="00C925E4" w:rsidRDefault="00B30CC8" w:rsidP="00EA6C70">
            <w:pPr>
              <w:pStyle w:val="BodyB"/>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C925E4">
              <w:rPr>
                <w:bCs/>
                <w:i/>
                <w:iCs/>
                <w:color w:val="auto"/>
              </w:rPr>
              <w:t>Bound for Oregon</w:t>
            </w:r>
          </w:p>
          <w:p w14:paraId="056D08BE" w14:textId="77777777" w:rsidR="007D3668" w:rsidRDefault="007D3668" w:rsidP="00EA6C70">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Civil War &amp; Reconstruction (</w:t>
            </w:r>
            <w:r w:rsidR="00E02891">
              <w:rPr>
                <w:bCs/>
                <w:color w:val="auto"/>
              </w:rPr>
              <w:t>1820-1866)</w:t>
            </w:r>
          </w:p>
          <w:p w14:paraId="51CBF2B5" w14:textId="7EC6E023" w:rsidR="00E02891" w:rsidRPr="00C925E4" w:rsidRDefault="00E02891" w:rsidP="00E02891">
            <w:pPr>
              <w:pStyle w:val="BodyB"/>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C925E4">
              <w:rPr>
                <w:bCs/>
                <w:i/>
                <w:iCs/>
                <w:color w:val="auto"/>
              </w:rPr>
              <w:t>Across Five Aprils</w:t>
            </w:r>
          </w:p>
        </w:tc>
        <w:tc>
          <w:tcPr>
            <w:tcW w:w="4964" w:type="dxa"/>
            <w:shd w:val="clear" w:color="auto" w:fill="F2F2F2" w:themeFill="background1" w:themeFillShade="F2"/>
          </w:tcPr>
          <w:p w14:paraId="7E59AF01" w14:textId="77777777" w:rsidR="00D35AD0" w:rsidRDefault="00A42A94" w:rsidP="00A42A94">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A History of US</w:t>
            </w:r>
          </w:p>
          <w:p w14:paraId="66F037D7" w14:textId="77777777" w:rsidR="00A42A94" w:rsidRDefault="00A42A94" w:rsidP="00A42A94">
            <w:pPr>
              <w:pStyle w:val="BodyB"/>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Continue Vol 3 Colonies to Country (</w:t>
            </w:r>
            <w:r w:rsidR="003178AD">
              <w:rPr>
                <w:bCs/>
                <w:color w:val="auto"/>
              </w:rPr>
              <w:t>1735-1791)</w:t>
            </w:r>
          </w:p>
          <w:p w14:paraId="6857BF86" w14:textId="77777777" w:rsidR="003178AD" w:rsidRDefault="003178AD" w:rsidP="00A42A94">
            <w:pPr>
              <w:pStyle w:val="BodyB"/>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4 New Nation (1789-1850)</w:t>
            </w:r>
          </w:p>
          <w:p w14:paraId="182ADFA0" w14:textId="49137378" w:rsidR="003178AD" w:rsidRDefault="003178AD" w:rsidP="00A42A94">
            <w:pPr>
              <w:pStyle w:val="BodyB"/>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5 Liberty for All (</w:t>
            </w:r>
            <w:r w:rsidR="001574B2">
              <w:rPr>
                <w:bCs/>
                <w:color w:val="auto"/>
              </w:rPr>
              <w:t>1820-1860)</w:t>
            </w:r>
          </w:p>
        </w:tc>
      </w:tr>
      <w:tr w:rsidR="00D35AD0" w14:paraId="3C9DAF4F" w14:textId="77777777" w:rsidTr="00732ED0">
        <w:trPr>
          <w:trHeight w:val="286"/>
        </w:trPr>
        <w:tc>
          <w:tcPr>
            <w:tcW w:w="265" w:type="dxa"/>
          </w:tcPr>
          <w:p w14:paraId="6B5C8B03" w14:textId="77777777" w:rsidR="00D35AD0" w:rsidRDefault="00D35AD0"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p>
        </w:tc>
        <w:tc>
          <w:tcPr>
            <w:tcW w:w="9104" w:type="dxa"/>
            <w:gridSpan w:val="2"/>
          </w:tcPr>
          <w:p w14:paraId="584DD2D2" w14:textId="421B9297" w:rsidR="00D35AD0" w:rsidRPr="00A06294" w:rsidRDefault="00830DA9"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r>
              <w:rPr>
                <w:b/>
                <w:color w:val="auto"/>
              </w:rPr>
              <w:t xml:space="preserve">Quarter 3: January 23 - March </w:t>
            </w:r>
            <w:r w:rsidR="00A06294">
              <w:rPr>
                <w:b/>
                <w:color w:val="auto"/>
              </w:rPr>
              <w:t>24, 2023</w:t>
            </w:r>
          </w:p>
        </w:tc>
      </w:tr>
      <w:tr w:rsidR="00D35AD0" w14:paraId="2EBE4427" w14:textId="77777777" w:rsidTr="00EA6C70">
        <w:trPr>
          <w:trHeight w:val="1736"/>
        </w:trPr>
        <w:tc>
          <w:tcPr>
            <w:tcW w:w="4405" w:type="dxa"/>
            <w:gridSpan w:val="2"/>
            <w:shd w:val="clear" w:color="auto" w:fill="BFBFBF" w:themeFill="background1" w:themeFillShade="BF"/>
          </w:tcPr>
          <w:p w14:paraId="5E6BBAFA" w14:textId="77777777" w:rsidR="00D35AD0" w:rsidRDefault="00A06294" w:rsidP="00A06294">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Industrial Revolution (1871</w:t>
            </w:r>
            <w:r w:rsidR="00B11FBE">
              <w:rPr>
                <w:bCs/>
                <w:color w:val="auto"/>
              </w:rPr>
              <w:t>-1920)</w:t>
            </w:r>
          </w:p>
          <w:p w14:paraId="79D211A8" w14:textId="77777777" w:rsidR="00B11FBE" w:rsidRPr="00C925E4" w:rsidRDefault="00B11FBE" w:rsidP="00B11FBE">
            <w:pPr>
              <w:pStyle w:val="Body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C925E4">
              <w:rPr>
                <w:bCs/>
                <w:i/>
                <w:iCs/>
                <w:color w:val="auto"/>
              </w:rPr>
              <w:t>Lyddie</w:t>
            </w:r>
          </w:p>
          <w:p w14:paraId="5D97E8BF" w14:textId="77777777" w:rsidR="00B11FBE" w:rsidRDefault="00B11FBE" w:rsidP="00B11FBE">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WWI/Depression</w:t>
            </w:r>
            <w:r w:rsidR="00BB17A2">
              <w:rPr>
                <w:bCs/>
                <w:color w:val="auto"/>
              </w:rPr>
              <w:t>/Dust Bowl (1914-1933)</w:t>
            </w:r>
          </w:p>
          <w:p w14:paraId="4AB5D6C6" w14:textId="77777777" w:rsidR="00BB17A2" w:rsidRPr="00C925E4" w:rsidRDefault="00BB17A2" w:rsidP="00BB17A2">
            <w:pPr>
              <w:pStyle w:val="Body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C925E4">
              <w:rPr>
                <w:bCs/>
                <w:i/>
                <w:iCs/>
                <w:color w:val="auto"/>
              </w:rPr>
              <w:t>Blue Willow</w:t>
            </w:r>
          </w:p>
          <w:p w14:paraId="5C3DB250" w14:textId="77777777" w:rsidR="00BB17A2" w:rsidRDefault="00BB17A2" w:rsidP="00BB17A2">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 xml:space="preserve">New Deal &amp; WWII </w:t>
            </w:r>
            <w:r w:rsidR="00DB39EE">
              <w:rPr>
                <w:bCs/>
                <w:color w:val="auto"/>
              </w:rPr>
              <w:t>(1933-1945)</w:t>
            </w:r>
          </w:p>
          <w:p w14:paraId="085B4E8E" w14:textId="39576B16" w:rsidR="00DB39EE" w:rsidRPr="00C925E4" w:rsidRDefault="00DB39EE" w:rsidP="00DB39EE">
            <w:pPr>
              <w:pStyle w:val="Body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C925E4">
              <w:rPr>
                <w:bCs/>
                <w:i/>
                <w:iCs/>
                <w:color w:val="auto"/>
              </w:rPr>
              <w:t>The Devil's Arithmetic</w:t>
            </w:r>
          </w:p>
        </w:tc>
        <w:tc>
          <w:tcPr>
            <w:tcW w:w="4964" w:type="dxa"/>
            <w:shd w:val="clear" w:color="auto" w:fill="F2F2F2" w:themeFill="background1" w:themeFillShade="F2"/>
          </w:tcPr>
          <w:p w14:paraId="73AEBBE7" w14:textId="77777777" w:rsidR="00D35AD0" w:rsidRDefault="00DB39EE" w:rsidP="00DB39EE">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A History of US</w:t>
            </w:r>
          </w:p>
          <w:p w14:paraId="6DEE921A" w14:textId="7467D14C" w:rsidR="00DB39EE" w:rsidRDefault="00DB39EE" w:rsidP="00DB39EE">
            <w:pPr>
              <w:pStyle w:val="Body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w:t>
            </w:r>
            <w:r w:rsidR="00753DF4">
              <w:rPr>
                <w:bCs/>
                <w:color w:val="auto"/>
              </w:rPr>
              <w:t xml:space="preserve"> </w:t>
            </w:r>
            <w:r>
              <w:rPr>
                <w:bCs/>
                <w:color w:val="auto"/>
              </w:rPr>
              <w:t>6 Terrible War (</w:t>
            </w:r>
            <w:r w:rsidR="00753DF4">
              <w:rPr>
                <w:bCs/>
                <w:color w:val="auto"/>
              </w:rPr>
              <w:t>1</w:t>
            </w:r>
            <w:r>
              <w:rPr>
                <w:bCs/>
                <w:color w:val="auto"/>
              </w:rPr>
              <w:t>855-</w:t>
            </w:r>
            <w:r w:rsidR="00753DF4">
              <w:rPr>
                <w:bCs/>
                <w:color w:val="auto"/>
              </w:rPr>
              <w:t>1865)</w:t>
            </w:r>
          </w:p>
          <w:p w14:paraId="43078E83" w14:textId="77777777" w:rsidR="00753DF4" w:rsidRDefault="00423D7F" w:rsidP="00DB39EE">
            <w:pPr>
              <w:pStyle w:val="Body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7 Reconstructing America (1865-1</w:t>
            </w:r>
            <w:r w:rsidR="0082457A">
              <w:rPr>
                <w:bCs/>
                <w:color w:val="auto"/>
              </w:rPr>
              <w:t>890)</w:t>
            </w:r>
          </w:p>
          <w:p w14:paraId="31E163CC" w14:textId="54B540D9" w:rsidR="0082457A" w:rsidRDefault="0082457A" w:rsidP="00DB39EE">
            <w:pPr>
              <w:pStyle w:val="Body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Vol 8 Age of Extremes (1880-</w:t>
            </w:r>
            <w:r w:rsidR="00DE4D0E">
              <w:rPr>
                <w:bCs/>
                <w:color w:val="auto"/>
              </w:rPr>
              <w:t>1917)</w:t>
            </w:r>
          </w:p>
        </w:tc>
      </w:tr>
      <w:tr w:rsidR="00D35AD0" w14:paraId="23F73F03" w14:textId="77777777" w:rsidTr="00732ED0">
        <w:trPr>
          <w:trHeight w:val="286"/>
        </w:trPr>
        <w:tc>
          <w:tcPr>
            <w:tcW w:w="265" w:type="dxa"/>
          </w:tcPr>
          <w:p w14:paraId="54496B1A" w14:textId="77777777" w:rsidR="00D35AD0" w:rsidRDefault="00D35AD0"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Cs/>
                <w:color w:val="auto"/>
              </w:rPr>
            </w:pPr>
          </w:p>
        </w:tc>
        <w:tc>
          <w:tcPr>
            <w:tcW w:w="9104" w:type="dxa"/>
            <w:gridSpan w:val="2"/>
          </w:tcPr>
          <w:p w14:paraId="1F9EA39B" w14:textId="3BDA89E5" w:rsidR="00D35AD0" w:rsidRPr="00DE4D0E" w:rsidRDefault="00DE4D0E" w:rsidP="0021765C">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jc w:val="center"/>
              <w:rPr>
                <w:b/>
                <w:color w:val="auto"/>
              </w:rPr>
            </w:pPr>
            <w:r>
              <w:rPr>
                <w:b/>
                <w:color w:val="auto"/>
              </w:rPr>
              <w:t>Quarter</w:t>
            </w:r>
            <w:r w:rsidR="00732ED0">
              <w:rPr>
                <w:b/>
                <w:color w:val="auto"/>
              </w:rPr>
              <w:t xml:space="preserve"> 4: March 27 - May 27, 2023</w:t>
            </w:r>
          </w:p>
        </w:tc>
      </w:tr>
      <w:tr w:rsidR="00732ED0" w14:paraId="01A0FB79" w14:textId="77777777" w:rsidTr="00EA6C70">
        <w:trPr>
          <w:trHeight w:val="286"/>
        </w:trPr>
        <w:tc>
          <w:tcPr>
            <w:tcW w:w="4405" w:type="dxa"/>
            <w:gridSpan w:val="2"/>
            <w:shd w:val="clear" w:color="auto" w:fill="BFBFBF" w:themeFill="background1" w:themeFillShade="BF"/>
          </w:tcPr>
          <w:p w14:paraId="47E9D7D5" w14:textId="77777777" w:rsidR="00732ED0" w:rsidRDefault="009F0257" w:rsidP="009F0257">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 xml:space="preserve">Continue New Deal &amp; </w:t>
            </w:r>
            <w:r w:rsidR="002C0483">
              <w:rPr>
                <w:bCs/>
                <w:color w:val="auto"/>
              </w:rPr>
              <w:t>WW II (1933-1945)</w:t>
            </w:r>
          </w:p>
          <w:p w14:paraId="15C3218D" w14:textId="39BAD4B5" w:rsidR="002C0483" w:rsidRPr="000931CE" w:rsidRDefault="002C0483" w:rsidP="002C0483">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0931CE">
              <w:rPr>
                <w:bCs/>
                <w:i/>
                <w:iCs/>
                <w:color w:val="auto"/>
              </w:rPr>
              <w:t>The Devil's Arithmetic</w:t>
            </w:r>
          </w:p>
          <w:p w14:paraId="2100653D" w14:textId="40881F40" w:rsidR="002C0483" w:rsidRDefault="00844A14" w:rsidP="002C0483">
            <w:pPr>
              <w:pStyle w:val="BodyB"/>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Civil Rights</w:t>
            </w:r>
          </w:p>
          <w:p w14:paraId="70E7117A" w14:textId="3F3FE2DB" w:rsidR="00844A14" w:rsidRPr="000931CE" w:rsidRDefault="00844A14" w:rsidP="00844A14">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i/>
                <w:iCs/>
                <w:color w:val="auto"/>
              </w:rPr>
            </w:pPr>
            <w:r w:rsidRPr="000931CE">
              <w:rPr>
                <w:bCs/>
                <w:i/>
                <w:iCs/>
                <w:color w:val="auto"/>
              </w:rPr>
              <w:t>Roll of Thunder Hear My Cry</w:t>
            </w:r>
          </w:p>
        </w:tc>
        <w:tc>
          <w:tcPr>
            <w:tcW w:w="4964" w:type="dxa"/>
            <w:shd w:val="clear" w:color="auto" w:fill="F2F2F2" w:themeFill="background1" w:themeFillShade="F2"/>
          </w:tcPr>
          <w:p w14:paraId="236C3AC9" w14:textId="77777777" w:rsidR="00732ED0" w:rsidRDefault="00844A14" w:rsidP="00EA6C70">
            <w:pPr>
              <w:pStyle w:val="BodyB"/>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tabs>
                <w:tab w:val="left" w:pos="2550"/>
              </w:tabs>
              <w:rPr>
                <w:bCs/>
                <w:color w:val="auto"/>
              </w:rPr>
            </w:pPr>
            <w:r w:rsidRPr="00844A14">
              <w:rPr>
                <w:bCs/>
                <w:color w:val="auto"/>
              </w:rPr>
              <w:t>A History of US</w:t>
            </w:r>
          </w:p>
          <w:p w14:paraId="1D30479B" w14:textId="77777777" w:rsidR="00844A14" w:rsidRDefault="005850EF" w:rsidP="00EA6C70">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tabs>
                <w:tab w:val="left" w:pos="2550"/>
              </w:tabs>
              <w:rPr>
                <w:bCs/>
                <w:color w:val="auto"/>
              </w:rPr>
            </w:pPr>
            <w:r>
              <w:rPr>
                <w:bCs/>
                <w:color w:val="auto"/>
              </w:rPr>
              <w:t>Continue Vol 8 Age of Extremes (1880-1917)</w:t>
            </w:r>
          </w:p>
          <w:p w14:paraId="3DD0B671" w14:textId="77777777" w:rsidR="005850EF" w:rsidRDefault="005850EF" w:rsidP="00EA6C70">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tabs>
                <w:tab w:val="left" w:pos="2550"/>
              </w:tabs>
              <w:rPr>
                <w:bCs/>
                <w:color w:val="auto"/>
              </w:rPr>
            </w:pPr>
            <w:r>
              <w:rPr>
                <w:bCs/>
                <w:color w:val="auto"/>
              </w:rPr>
              <w:t>Vol 9 War, Pea</w:t>
            </w:r>
            <w:r w:rsidR="006A728D">
              <w:rPr>
                <w:bCs/>
                <w:color w:val="auto"/>
              </w:rPr>
              <w:t>ce, and All That Jazz</w:t>
            </w:r>
          </w:p>
          <w:p w14:paraId="14FD6F0E" w14:textId="77777777" w:rsidR="006A728D" w:rsidRDefault="006A728D" w:rsidP="00EA6C70">
            <w:pPr>
              <w:pStyle w:val="BodyB"/>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tabs>
                <w:tab w:val="left" w:pos="2550"/>
              </w:tabs>
              <w:rPr>
                <w:bCs/>
                <w:color w:val="auto"/>
              </w:rPr>
            </w:pPr>
            <w:r>
              <w:rPr>
                <w:bCs/>
                <w:color w:val="auto"/>
              </w:rPr>
              <w:t xml:space="preserve">             (1918-1945)</w:t>
            </w:r>
          </w:p>
          <w:p w14:paraId="6B965753" w14:textId="59DAEC03" w:rsidR="006A728D" w:rsidRPr="00844A14" w:rsidRDefault="006A728D" w:rsidP="006A728D">
            <w:pPr>
              <w:pStyle w:val="BodyB"/>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0"/>
              </w:tabs>
              <w:rPr>
                <w:bCs/>
                <w:color w:val="auto"/>
              </w:rPr>
            </w:pPr>
            <w:r>
              <w:rPr>
                <w:bCs/>
                <w:color w:val="auto"/>
              </w:rPr>
              <w:t>All the People (From 1945</w:t>
            </w:r>
            <w:r w:rsidR="00984727">
              <w:rPr>
                <w:bCs/>
                <w:color w:val="auto"/>
              </w:rPr>
              <w:t>)</w:t>
            </w:r>
          </w:p>
        </w:tc>
      </w:tr>
    </w:tbl>
    <w:p w14:paraId="2F61F95A" w14:textId="77777777" w:rsidR="0021765C" w:rsidRDefault="0021765C" w:rsidP="0021765C">
      <w:pPr>
        <w:pStyle w:val="BodyB"/>
        <w:tabs>
          <w:tab w:val="left" w:pos="2550"/>
        </w:tabs>
        <w:jc w:val="center"/>
        <w:rPr>
          <w:bCs/>
          <w:color w:val="auto"/>
        </w:rPr>
      </w:pPr>
    </w:p>
    <w:p w14:paraId="20B47F6E" w14:textId="61F19D65" w:rsidR="001A4252" w:rsidRPr="00CA00EE" w:rsidRDefault="00CA00EE" w:rsidP="00CA00EE">
      <w:pPr>
        <w:pStyle w:val="BodyB"/>
        <w:tabs>
          <w:tab w:val="left" w:pos="2550"/>
        </w:tabs>
        <w:rPr>
          <w:bCs/>
          <w:color w:val="auto"/>
          <w:u w:val="thick"/>
        </w:rPr>
      </w:pPr>
      <w:r>
        <w:rPr>
          <w:bCs/>
          <w:color w:val="auto"/>
          <w:u w:val="thick"/>
        </w:rPr>
        <w:t>______________________________________________________________________________</w:t>
      </w:r>
    </w:p>
    <w:p w14:paraId="682DEDBF" w14:textId="77777777" w:rsidR="00CA00EE" w:rsidRDefault="00CA00EE" w:rsidP="000453E3">
      <w:pPr>
        <w:pStyle w:val="BodyB"/>
        <w:tabs>
          <w:tab w:val="left" w:pos="2550"/>
        </w:tabs>
        <w:rPr>
          <w:b/>
          <w:color w:val="auto"/>
          <w:sz w:val="28"/>
          <w:szCs w:val="28"/>
        </w:rPr>
      </w:pPr>
    </w:p>
    <w:p w14:paraId="054D7664" w14:textId="52783249" w:rsidR="007D4470" w:rsidRDefault="000453E3" w:rsidP="000453E3">
      <w:pPr>
        <w:pStyle w:val="BodyB"/>
        <w:tabs>
          <w:tab w:val="left" w:pos="2550"/>
        </w:tabs>
        <w:rPr>
          <w:b/>
          <w:color w:val="auto"/>
          <w:sz w:val="28"/>
          <w:szCs w:val="28"/>
        </w:rPr>
      </w:pPr>
      <w:r>
        <w:rPr>
          <w:b/>
          <w:color w:val="auto"/>
          <w:sz w:val="28"/>
          <w:szCs w:val="28"/>
        </w:rPr>
        <w:t>Required Course Texts:</w:t>
      </w:r>
    </w:p>
    <w:p w14:paraId="1F5DDE5B" w14:textId="77777777" w:rsidR="00E871ED" w:rsidRDefault="00E871ED" w:rsidP="000453E3">
      <w:pPr>
        <w:pStyle w:val="BodyB"/>
        <w:tabs>
          <w:tab w:val="left" w:pos="2550"/>
        </w:tabs>
        <w:rPr>
          <w:b/>
          <w:color w:val="auto"/>
          <w:sz w:val="28"/>
          <w:szCs w:val="28"/>
        </w:rPr>
      </w:pPr>
    </w:p>
    <w:p w14:paraId="6D0CDA0F" w14:textId="139E09A3" w:rsidR="00E871ED" w:rsidRDefault="00E871ED" w:rsidP="000453E3">
      <w:pPr>
        <w:pStyle w:val="BodyB"/>
        <w:tabs>
          <w:tab w:val="left" w:pos="2550"/>
        </w:tabs>
        <w:rPr>
          <w:b/>
          <w:color w:val="auto"/>
          <w:u w:val="single"/>
        </w:rPr>
      </w:pPr>
      <w:r w:rsidRPr="000E3731">
        <w:rPr>
          <w:b/>
          <w:color w:val="auto"/>
          <w:u w:val="single"/>
        </w:rPr>
        <w:t>American History</w:t>
      </w:r>
      <w:r w:rsidR="000E3731" w:rsidRPr="000E3731">
        <w:rPr>
          <w:b/>
          <w:color w:val="auto"/>
          <w:u w:val="single"/>
        </w:rPr>
        <w:t>:</w:t>
      </w:r>
    </w:p>
    <w:p w14:paraId="444672AC" w14:textId="082271A4" w:rsidR="000E3731" w:rsidRPr="0017591F" w:rsidRDefault="000E3731" w:rsidP="000E3731">
      <w:pPr>
        <w:pStyle w:val="BodyB"/>
        <w:numPr>
          <w:ilvl w:val="0"/>
          <w:numId w:val="20"/>
        </w:numPr>
        <w:tabs>
          <w:tab w:val="left" w:pos="2550"/>
        </w:tabs>
        <w:rPr>
          <w:bCs/>
          <w:color w:val="auto"/>
        </w:rPr>
      </w:pPr>
      <w:r w:rsidRPr="00C53183">
        <w:rPr>
          <w:bCs/>
          <w:i/>
          <w:iCs/>
          <w:color w:val="auto"/>
        </w:rPr>
        <w:t>A</w:t>
      </w:r>
      <w:r w:rsidR="005C6D91" w:rsidRPr="00C53183">
        <w:rPr>
          <w:bCs/>
          <w:i/>
          <w:iCs/>
          <w:color w:val="auto"/>
        </w:rPr>
        <w:t xml:space="preserve"> History of US</w:t>
      </w:r>
      <w:r w:rsidR="005C6D91">
        <w:rPr>
          <w:bCs/>
          <w:color w:val="auto"/>
        </w:rPr>
        <w:t xml:space="preserve"> Ten volume set</w:t>
      </w:r>
      <w:r w:rsidR="005C6D91" w:rsidRPr="005C6D91">
        <w:rPr>
          <w:b/>
          <w:color w:val="auto"/>
        </w:rPr>
        <w:t xml:space="preserve"> ISBN</w:t>
      </w:r>
      <w:r w:rsidR="005D1C3A">
        <w:rPr>
          <w:b/>
          <w:color w:val="auto"/>
        </w:rPr>
        <w:t>: 0195327268</w:t>
      </w:r>
    </w:p>
    <w:p w14:paraId="5CB2998F" w14:textId="0D604CBF" w:rsidR="00180F6A" w:rsidRDefault="00180F6A" w:rsidP="000E3731">
      <w:pPr>
        <w:pStyle w:val="BodyB"/>
        <w:numPr>
          <w:ilvl w:val="0"/>
          <w:numId w:val="20"/>
        </w:numPr>
        <w:tabs>
          <w:tab w:val="left" w:pos="2550"/>
        </w:tabs>
        <w:rPr>
          <w:bCs/>
          <w:color w:val="auto"/>
        </w:rPr>
      </w:pPr>
      <w:r w:rsidRPr="0017591F">
        <w:rPr>
          <w:bCs/>
          <w:color w:val="auto"/>
        </w:rPr>
        <w:lastRenderedPageBreak/>
        <w:t xml:space="preserve">Various </w:t>
      </w:r>
      <w:r w:rsidR="001A4252">
        <w:rPr>
          <w:bCs/>
          <w:color w:val="auto"/>
        </w:rPr>
        <w:t xml:space="preserve">primary source documents, fables, tall tales, etc. provided by </w:t>
      </w:r>
      <w:r w:rsidR="00315EE1">
        <w:rPr>
          <w:bCs/>
          <w:color w:val="auto"/>
        </w:rPr>
        <w:t xml:space="preserve">the </w:t>
      </w:r>
      <w:r w:rsidR="001A4252">
        <w:rPr>
          <w:bCs/>
          <w:color w:val="auto"/>
        </w:rPr>
        <w:t>teacher.</w:t>
      </w:r>
    </w:p>
    <w:p w14:paraId="694AD7FD" w14:textId="0AB1789E" w:rsidR="00315EE1" w:rsidRPr="008F24F8" w:rsidRDefault="00EA5BA0" w:rsidP="000E3731">
      <w:pPr>
        <w:pStyle w:val="BodyB"/>
        <w:numPr>
          <w:ilvl w:val="0"/>
          <w:numId w:val="20"/>
        </w:numPr>
        <w:tabs>
          <w:tab w:val="left" w:pos="2550"/>
        </w:tabs>
        <w:rPr>
          <w:bCs/>
          <w:color w:val="auto"/>
        </w:rPr>
      </w:pPr>
      <w:r>
        <w:rPr>
          <w:bCs/>
          <w:color w:val="auto"/>
        </w:rPr>
        <w:t xml:space="preserve">OPTIONAL: </w:t>
      </w:r>
      <w:r w:rsidRPr="00C53183">
        <w:rPr>
          <w:bCs/>
          <w:i/>
          <w:iCs/>
          <w:color w:val="auto"/>
        </w:rPr>
        <w:t>Atlas of American History</w:t>
      </w:r>
      <w:r>
        <w:rPr>
          <w:bCs/>
          <w:color w:val="auto"/>
        </w:rPr>
        <w:t xml:space="preserve"> by Rand McNally </w:t>
      </w:r>
      <w:r w:rsidRPr="00CB0257">
        <w:rPr>
          <w:b/>
          <w:color w:val="auto"/>
        </w:rPr>
        <w:t>ISBN</w:t>
      </w:r>
      <w:r w:rsidRPr="00C53183">
        <w:rPr>
          <w:b/>
          <w:color w:val="auto"/>
        </w:rPr>
        <w:t>:</w:t>
      </w:r>
      <w:r w:rsidR="00C53183" w:rsidRPr="00C53183">
        <w:rPr>
          <w:b/>
          <w:color w:val="auto"/>
        </w:rPr>
        <w:t>-10:0528015346</w:t>
      </w:r>
    </w:p>
    <w:p w14:paraId="4163A776" w14:textId="16862223" w:rsidR="008F24F8" w:rsidRPr="00B27827" w:rsidRDefault="008F24F8" w:rsidP="000E3731">
      <w:pPr>
        <w:pStyle w:val="BodyB"/>
        <w:numPr>
          <w:ilvl w:val="0"/>
          <w:numId w:val="20"/>
        </w:numPr>
        <w:tabs>
          <w:tab w:val="left" w:pos="2550"/>
        </w:tabs>
        <w:rPr>
          <w:bCs/>
          <w:color w:val="auto"/>
        </w:rPr>
      </w:pPr>
      <w:r w:rsidRPr="00B27827">
        <w:rPr>
          <w:bCs/>
          <w:color w:val="auto"/>
        </w:rPr>
        <w:t>OPTIONAL:</w:t>
      </w:r>
      <w:r w:rsidRPr="00B27827">
        <w:rPr>
          <w:rStyle w:val="None"/>
          <w:color w:val="auto"/>
        </w:rPr>
        <w:t xml:space="preserve"> </w:t>
      </w:r>
      <w:r w:rsidRPr="00B27827">
        <w:rPr>
          <w:rStyle w:val="None"/>
          <w:color w:val="auto"/>
        </w:rPr>
        <w:t xml:space="preserve">The </w:t>
      </w:r>
      <w:r w:rsidRPr="00B27827">
        <w:rPr>
          <w:rStyle w:val="None"/>
          <w:i/>
          <w:iCs/>
          <w:color w:val="auto"/>
        </w:rPr>
        <w:t>MLA Handbook for Writers of Research Papers</w:t>
      </w:r>
      <w:r w:rsidRPr="00B27827">
        <w:rPr>
          <w:rStyle w:val="None"/>
          <w:color w:val="auto"/>
        </w:rPr>
        <w:t xml:space="preserve"> — 7th Edition</w:t>
      </w:r>
      <w:r w:rsidRPr="00B27827">
        <w:rPr>
          <w:rStyle w:val="None"/>
          <w:color w:val="auto"/>
        </w:rPr>
        <w:t xml:space="preserve"> may be a helpful resource</w:t>
      </w:r>
      <w:r w:rsidR="00B27827" w:rsidRPr="00B27827">
        <w:rPr>
          <w:rStyle w:val="None"/>
          <w:color w:val="auto"/>
        </w:rPr>
        <w:t xml:space="preserve"> since p</w:t>
      </w:r>
      <w:r w:rsidRPr="00B27827">
        <w:rPr>
          <w:rStyle w:val="None"/>
          <w:color w:val="auto"/>
        </w:rPr>
        <w:t xml:space="preserve">apers and essays will be submitted using basic MLA formatting guides.  </w:t>
      </w:r>
    </w:p>
    <w:p w14:paraId="4EA6114A" w14:textId="77777777" w:rsidR="00C53183" w:rsidRDefault="00C53183" w:rsidP="00312B97">
      <w:pPr>
        <w:pStyle w:val="BodyB"/>
        <w:tabs>
          <w:tab w:val="left" w:pos="2550"/>
        </w:tabs>
        <w:rPr>
          <w:b/>
          <w:color w:val="auto"/>
        </w:rPr>
      </w:pPr>
    </w:p>
    <w:p w14:paraId="722A5464" w14:textId="1D8B7A37" w:rsidR="00312B97" w:rsidRDefault="00312B97" w:rsidP="00180B3A">
      <w:pPr>
        <w:pStyle w:val="BodyB"/>
        <w:tabs>
          <w:tab w:val="left" w:pos="2550"/>
        </w:tabs>
        <w:rPr>
          <w:bCs/>
          <w:i/>
          <w:iCs/>
          <w:color w:val="auto"/>
        </w:rPr>
      </w:pPr>
      <w:r>
        <w:rPr>
          <w:bCs/>
          <w:color w:val="auto"/>
          <w:u w:val="thick"/>
        </w:rPr>
        <w:t xml:space="preserve">American Literature: </w:t>
      </w:r>
      <w:r w:rsidR="002D410A">
        <w:rPr>
          <w:bCs/>
          <w:color w:val="auto"/>
        </w:rPr>
        <w:t xml:space="preserve">( </w:t>
      </w:r>
      <w:r w:rsidR="002D410A" w:rsidRPr="00180B3A">
        <w:rPr>
          <w:bCs/>
          <w:i/>
          <w:iCs/>
          <w:color w:val="auto"/>
        </w:rPr>
        <w:t xml:space="preserve">Unless noted by </w:t>
      </w:r>
      <w:r w:rsidR="002E5170">
        <w:rPr>
          <w:bCs/>
          <w:i/>
          <w:iCs/>
          <w:color w:val="auto"/>
        </w:rPr>
        <w:t>ISBN</w:t>
      </w:r>
      <w:r w:rsidR="002D410A" w:rsidRPr="00180B3A">
        <w:rPr>
          <w:bCs/>
          <w:i/>
          <w:iCs/>
          <w:color w:val="auto"/>
        </w:rPr>
        <w:t>, any version will work,</w:t>
      </w:r>
      <w:r w:rsidR="002D410A">
        <w:rPr>
          <w:bCs/>
          <w:color w:val="auto"/>
        </w:rPr>
        <w:t xml:space="preserve"> </w:t>
      </w:r>
      <w:r w:rsidR="00180B3A">
        <w:rPr>
          <w:bCs/>
          <w:color w:val="auto"/>
        </w:rPr>
        <w:t xml:space="preserve"> </w:t>
      </w:r>
      <w:r w:rsidR="00180B3A" w:rsidRPr="00180B3A">
        <w:rPr>
          <w:bCs/>
          <w:i/>
          <w:iCs/>
          <w:color w:val="auto"/>
        </w:rPr>
        <w:t>assignments are</w:t>
      </w:r>
      <w:r w:rsidR="00180B3A">
        <w:rPr>
          <w:bCs/>
          <w:color w:val="auto"/>
        </w:rPr>
        <w:t xml:space="preserve"> </w:t>
      </w:r>
      <w:r w:rsidR="00180B3A" w:rsidRPr="00180B3A">
        <w:rPr>
          <w:bCs/>
          <w:i/>
          <w:iCs/>
          <w:color w:val="auto"/>
        </w:rPr>
        <w:t>posted by chapter)</w:t>
      </w:r>
    </w:p>
    <w:p w14:paraId="01DC2C02" w14:textId="4997F834" w:rsidR="00180B3A" w:rsidRDefault="00180B3A" w:rsidP="00180B3A">
      <w:pPr>
        <w:pStyle w:val="BodyB"/>
        <w:numPr>
          <w:ilvl w:val="0"/>
          <w:numId w:val="21"/>
        </w:numPr>
        <w:tabs>
          <w:tab w:val="left" w:pos="2550"/>
        </w:tabs>
        <w:rPr>
          <w:bCs/>
          <w:color w:val="auto"/>
        </w:rPr>
      </w:pPr>
      <w:r w:rsidRPr="00D402AD">
        <w:rPr>
          <w:bCs/>
          <w:i/>
          <w:iCs/>
          <w:color w:val="auto"/>
        </w:rPr>
        <w:t>Island of the Blue Dolphins</w:t>
      </w:r>
      <w:r w:rsidR="00D402AD">
        <w:rPr>
          <w:bCs/>
          <w:color w:val="auto"/>
        </w:rPr>
        <w:t xml:space="preserve"> by Scott O'Dell</w:t>
      </w:r>
    </w:p>
    <w:p w14:paraId="0561587D" w14:textId="02234469" w:rsidR="00D402AD" w:rsidRDefault="00D402AD" w:rsidP="00180B3A">
      <w:pPr>
        <w:pStyle w:val="BodyB"/>
        <w:numPr>
          <w:ilvl w:val="0"/>
          <w:numId w:val="21"/>
        </w:numPr>
        <w:tabs>
          <w:tab w:val="left" w:pos="2550"/>
        </w:tabs>
        <w:rPr>
          <w:bCs/>
          <w:color w:val="auto"/>
        </w:rPr>
      </w:pPr>
      <w:r>
        <w:rPr>
          <w:bCs/>
          <w:i/>
          <w:iCs/>
          <w:color w:val="auto"/>
        </w:rPr>
        <w:t xml:space="preserve">Witch of Blackbird Pond </w:t>
      </w:r>
      <w:r w:rsidR="00834DAF">
        <w:rPr>
          <w:bCs/>
          <w:color w:val="auto"/>
        </w:rPr>
        <w:t>by Elizabeth George Speare</w:t>
      </w:r>
    </w:p>
    <w:p w14:paraId="1DB53503" w14:textId="682FF49C" w:rsidR="00834DAF" w:rsidRDefault="00834DAF" w:rsidP="00180B3A">
      <w:pPr>
        <w:pStyle w:val="BodyB"/>
        <w:numPr>
          <w:ilvl w:val="0"/>
          <w:numId w:val="21"/>
        </w:numPr>
        <w:tabs>
          <w:tab w:val="left" w:pos="2550"/>
        </w:tabs>
        <w:rPr>
          <w:bCs/>
          <w:color w:val="auto"/>
        </w:rPr>
      </w:pPr>
      <w:r>
        <w:rPr>
          <w:bCs/>
          <w:i/>
          <w:iCs/>
          <w:color w:val="auto"/>
        </w:rPr>
        <w:t xml:space="preserve">Johnny Tremain </w:t>
      </w:r>
      <w:r w:rsidR="000A5D44">
        <w:rPr>
          <w:bCs/>
          <w:color w:val="auto"/>
        </w:rPr>
        <w:t>by Esther Forbes</w:t>
      </w:r>
    </w:p>
    <w:p w14:paraId="1AEC1F87" w14:textId="34E8DBE3" w:rsidR="000A5D44" w:rsidRDefault="000A5D44" w:rsidP="00180B3A">
      <w:pPr>
        <w:pStyle w:val="BodyB"/>
        <w:numPr>
          <w:ilvl w:val="0"/>
          <w:numId w:val="21"/>
        </w:numPr>
        <w:tabs>
          <w:tab w:val="left" w:pos="2550"/>
        </w:tabs>
        <w:rPr>
          <w:bCs/>
          <w:color w:val="auto"/>
        </w:rPr>
      </w:pPr>
      <w:r>
        <w:rPr>
          <w:bCs/>
          <w:i/>
          <w:iCs/>
          <w:color w:val="auto"/>
        </w:rPr>
        <w:t xml:space="preserve">Bound for Oregon </w:t>
      </w:r>
      <w:r w:rsidR="006F707A">
        <w:rPr>
          <w:bCs/>
          <w:color w:val="auto"/>
        </w:rPr>
        <w:t>by Jean Van Leeuwen</w:t>
      </w:r>
    </w:p>
    <w:p w14:paraId="48C44473" w14:textId="3736D3BA" w:rsidR="006F707A" w:rsidRDefault="006F707A" w:rsidP="00180B3A">
      <w:pPr>
        <w:pStyle w:val="BodyB"/>
        <w:numPr>
          <w:ilvl w:val="0"/>
          <w:numId w:val="21"/>
        </w:numPr>
        <w:tabs>
          <w:tab w:val="left" w:pos="2550"/>
        </w:tabs>
        <w:rPr>
          <w:bCs/>
          <w:color w:val="auto"/>
        </w:rPr>
      </w:pPr>
      <w:r>
        <w:rPr>
          <w:bCs/>
          <w:i/>
          <w:iCs/>
          <w:color w:val="auto"/>
        </w:rPr>
        <w:t xml:space="preserve">Across Five Aprils </w:t>
      </w:r>
      <w:r w:rsidR="008D4FB4">
        <w:rPr>
          <w:bCs/>
          <w:color w:val="auto"/>
        </w:rPr>
        <w:t>by Irene Hunt</w:t>
      </w:r>
    </w:p>
    <w:p w14:paraId="437B987A" w14:textId="1DFA9E7A" w:rsidR="008D4FB4" w:rsidRDefault="00314772" w:rsidP="00180B3A">
      <w:pPr>
        <w:pStyle w:val="BodyB"/>
        <w:numPr>
          <w:ilvl w:val="0"/>
          <w:numId w:val="21"/>
        </w:numPr>
        <w:tabs>
          <w:tab w:val="left" w:pos="2550"/>
        </w:tabs>
        <w:rPr>
          <w:bCs/>
          <w:color w:val="auto"/>
        </w:rPr>
      </w:pPr>
      <w:r>
        <w:rPr>
          <w:bCs/>
          <w:color w:val="auto"/>
        </w:rPr>
        <w:t>Short Story unit with Mark Twain</w:t>
      </w:r>
      <w:r w:rsidR="009D7BF9">
        <w:rPr>
          <w:bCs/>
          <w:color w:val="auto"/>
        </w:rPr>
        <w:t xml:space="preserve">, Nathaniel Hawthorne, Jack London, Louisa May Alcott, </w:t>
      </w:r>
      <w:r w:rsidR="000A20F9">
        <w:rPr>
          <w:bCs/>
          <w:color w:val="auto"/>
        </w:rPr>
        <w:t>and O'Henry (pdfs to be provided by teacher)</w:t>
      </w:r>
    </w:p>
    <w:p w14:paraId="055EEFA4" w14:textId="57C57BC0" w:rsidR="000A20F9" w:rsidRDefault="000A20F9" w:rsidP="00180B3A">
      <w:pPr>
        <w:pStyle w:val="BodyB"/>
        <w:numPr>
          <w:ilvl w:val="0"/>
          <w:numId w:val="21"/>
        </w:numPr>
        <w:tabs>
          <w:tab w:val="left" w:pos="2550"/>
        </w:tabs>
        <w:rPr>
          <w:bCs/>
          <w:color w:val="auto"/>
        </w:rPr>
      </w:pPr>
      <w:r>
        <w:rPr>
          <w:bCs/>
          <w:i/>
          <w:iCs/>
          <w:color w:val="auto"/>
        </w:rPr>
        <w:t xml:space="preserve">Lyddie </w:t>
      </w:r>
      <w:r>
        <w:rPr>
          <w:bCs/>
          <w:color w:val="auto"/>
        </w:rPr>
        <w:t>by Katherine Paterson</w:t>
      </w:r>
    </w:p>
    <w:p w14:paraId="25451FAA" w14:textId="4E19FA52" w:rsidR="000A20F9" w:rsidRDefault="00732715" w:rsidP="00180B3A">
      <w:pPr>
        <w:pStyle w:val="BodyB"/>
        <w:numPr>
          <w:ilvl w:val="0"/>
          <w:numId w:val="21"/>
        </w:numPr>
        <w:tabs>
          <w:tab w:val="left" w:pos="2550"/>
        </w:tabs>
        <w:rPr>
          <w:bCs/>
          <w:color w:val="auto"/>
        </w:rPr>
      </w:pPr>
      <w:r>
        <w:rPr>
          <w:bCs/>
          <w:i/>
          <w:iCs/>
          <w:color w:val="auto"/>
        </w:rPr>
        <w:t xml:space="preserve">Blue Willow </w:t>
      </w:r>
      <w:r>
        <w:rPr>
          <w:bCs/>
          <w:color w:val="auto"/>
        </w:rPr>
        <w:t>by Doris Gates</w:t>
      </w:r>
    </w:p>
    <w:p w14:paraId="2DEB9B9C" w14:textId="43439240" w:rsidR="00D01EA1" w:rsidRDefault="00D01EA1" w:rsidP="00180B3A">
      <w:pPr>
        <w:pStyle w:val="BodyB"/>
        <w:numPr>
          <w:ilvl w:val="0"/>
          <w:numId w:val="21"/>
        </w:numPr>
        <w:tabs>
          <w:tab w:val="left" w:pos="2550"/>
        </w:tabs>
        <w:rPr>
          <w:bCs/>
          <w:color w:val="auto"/>
        </w:rPr>
      </w:pPr>
      <w:r>
        <w:rPr>
          <w:bCs/>
          <w:i/>
          <w:iCs/>
          <w:color w:val="auto"/>
        </w:rPr>
        <w:t xml:space="preserve">Roll of Thunder, Hear My Cry </w:t>
      </w:r>
      <w:r>
        <w:rPr>
          <w:bCs/>
          <w:color w:val="auto"/>
        </w:rPr>
        <w:t>by Mildred Taylor</w:t>
      </w:r>
    </w:p>
    <w:p w14:paraId="071ADEEC" w14:textId="448E5EF1" w:rsidR="001D785F" w:rsidRDefault="001D785F" w:rsidP="00180B3A">
      <w:pPr>
        <w:pStyle w:val="BodyB"/>
        <w:numPr>
          <w:ilvl w:val="0"/>
          <w:numId w:val="21"/>
        </w:numPr>
        <w:tabs>
          <w:tab w:val="left" w:pos="2550"/>
        </w:tabs>
        <w:rPr>
          <w:bCs/>
          <w:color w:val="auto"/>
        </w:rPr>
      </w:pPr>
      <w:r>
        <w:rPr>
          <w:bCs/>
          <w:i/>
          <w:iCs/>
          <w:color w:val="auto"/>
        </w:rPr>
        <w:t xml:space="preserve">The Devil's Arithmetic </w:t>
      </w:r>
      <w:r>
        <w:rPr>
          <w:bCs/>
          <w:color w:val="auto"/>
        </w:rPr>
        <w:t>by Jane Yolen</w:t>
      </w:r>
    </w:p>
    <w:p w14:paraId="53444569" w14:textId="5E98CD7B" w:rsidR="001D785F" w:rsidRDefault="00E05AD4" w:rsidP="00180B3A">
      <w:pPr>
        <w:pStyle w:val="BodyB"/>
        <w:numPr>
          <w:ilvl w:val="0"/>
          <w:numId w:val="21"/>
        </w:numPr>
        <w:tabs>
          <w:tab w:val="left" w:pos="2550"/>
        </w:tabs>
        <w:rPr>
          <w:bCs/>
          <w:color w:val="auto"/>
        </w:rPr>
      </w:pPr>
      <w:r>
        <w:rPr>
          <w:bCs/>
          <w:i/>
          <w:iCs/>
          <w:color w:val="auto"/>
        </w:rPr>
        <w:t xml:space="preserve">The Legend of Sleepy Hollow </w:t>
      </w:r>
      <w:r>
        <w:rPr>
          <w:bCs/>
          <w:color w:val="auto"/>
        </w:rPr>
        <w:t>by Washington Irving (pdf to be provided by teacher)</w:t>
      </w:r>
    </w:p>
    <w:p w14:paraId="787D0916" w14:textId="69EF613B" w:rsidR="00B624E5" w:rsidRPr="003D6B8A" w:rsidRDefault="00B624E5" w:rsidP="00180B3A">
      <w:pPr>
        <w:pStyle w:val="BodyB"/>
        <w:numPr>
          <w:ilvl w:val="0"/>
          <w:numId w:val="21"/>
        </w:numPr>
        <w:tabs>
          <w:tab w:val="left" w:pos="2550"/>
        </w:tabs>
        <w:rPr>
          <w:bCs/>
          <w:color w:val="auto"/>
        </w:rPr>
      </w:pPr>
      <w:r>
        <w:rPr>
          <w:bCs/>
          <w:i/>
          <w:iCs/>
          <w:color w:val="auto"/>
        </w:rPr>
        <w:t xml:space="preserve">A Treasury of Poetry for Young People </w:t>
      </w:r>
      <w:r>
        <w:rPr>
          <w:b/>
          <w:color w:val="auto"/>
        </w:rPr>
        <w:t>ISBN</w:t>
      </w:r>
      <w:r w:rsidR="007413EE">
        <w:rPr>
          <w:b/>
          <w:color w:val="auto"/>
        </w:rPr>
        <w:t>-10: 9780806</w:t>
      </w:r>
      <w:r w:rsidR="003D6B8A">
        <w:rPr>
          <w:b/>
          <w:color w:val="auto"/>
        </w:rPr>
        <w:t>9</w:t>
      </w:r>
      <w:r w:rsidR="007413EE">
        <w:rPr>
          <w:b/>
          <w:color w:val="auto"/>
        </w:rPr>
        <w:t>19560</w:t>
      </w:r>
    </w:p>
    <w:p w14:paraId="73A32482" w14:textId="12D30F6F" w:rsidR="003D6B8A" w:rsidRDefault="003D6B8A" w:rsidP="00180B3A">
      <w:pPr>
        <w:pStyle w:val="BodyB"/>
        <w:numPr>
          <w:ilvl w:val="0"/>
          <w:numId w:val="21"/>
        </w:numPr>
        <w:tabs>
          <w:tab w:val="left" w:pos="2550"/>
        </w:tabs>
        <w:rPr>
          <w:bCs/>
          <w:color w:val="auto"/>
        </w:rPr>
      </w:pPr>
      <w:r>
        <w:rPr>
          <w:bCs/>
          <w:color w:val="auto"/>
        </w:rPr>
        <w:t xml:space="preserve">Various </w:t>
      </w:r>
      <w:r w:rsidR="00707A13">
        <w:rPr>
          <w:bCs/>
          <w:color w:val="auto"/>
        </w:rPr>
        <w:t xml:space="preserve">fables, tall tales, and other pdfs provided by </w:t>
      </w:r>
      <w:r w:rsidR="002B3895">
        <w:rPr>
          <w:bCs/>
          <w:color w:val="auto"/>
        </w:rPr>
        <w:t xml:space="preserve">the </w:t>
      </w:r>
      <w:r w:rsidR="00707A13">
        <w:rPr>
          <w:bCs/>
          <w:color w:val="auto"/>
        </w:rPr>
        <w:t>teacher.</w:t>
      </w:r>
    </w:p>
    <w:p w14:paraId="5C734E16" w14:textId="77777777" w:rsidR="005649FD" w:rsidRDefault="005649FD" w:rsidP="005649FD">
      <w:pPr>
        <w:pStyle w:val="BodyB"/>
        <w:tabs>
          <w:tab w:val="left" w:pos="2550"/>
        </w:tabs>
        <w:rPr>
          <w:bCs/>
          <w:color w:val="auto"/>
        </w:rPr>
      </w:pPr>
    </w:p>
    <w:p w14:paraId="3DE014FA" w14:textId="243A5BE1" w:rsidR="005649FD" w:rsidRPr="005649FD" w:rsidRDefault="005649FD" w:rsidP="005649FD">
      <w:pPr>
        <w:pStyle w:val="BodyB"/>
        <w:tabs>
          <w:tab w:val="left" w:pos="2550"/>
        </w:tabs>
        <w:rPr>
          <w:bCs/>
          <w:color w:val="auto"/>
          <w:u w:val="thick"/>
        </w:rPr>
      </w:pPr>
      <w:r>
        <w:rPr>
          <w:bCs/>
          <w:color w:val="auto"/>
          <w:u w:val="thick"/>
        </w:rPr>
        <w:t>______________________________________________________________________________</w:t>
      </w:r>
    </w:p>
    <w:p w14:paraId="4570F717" w14:textId="77777777" w:rsidR="00176689" w:rsidRDefault="00176689" w:rsidP="00176689">
      <w:pPr>
        <w:pStyle w:val="BodyB"/>
        <w:tabs>
          <w:tab w:val="left" w:pos="2550"/>
        </w:tabs>
        <w:rPr>
          <w:bCs/>
          <w:color w:val="auto"/>
        </w:rPr>
      </w:pPr>
    </w:p>
    <w:p w14:paraId="10B69671" w14:textId="3DA3C627" w:rsidR="00176689" w:rsidRDefault="00176689" w:rsidP="00176689">
      <w:pPr>
        <w:pStyle w:val="BodyB"/>
        <w:tabs>
          <w:tab w:val="left" w:pos="2550"/>
        </w:tabs>
        <w:rPr>
          <w:b/>
          <w:color w:val="auto"/>
        </w:rPr>
      </w:pPr>
      <w:r w:rsidRPr="00176689">
        <w:rPr>
          <w:b/>
          <w:color w:val="auto"/>
        </w:rPr>
        <w:t>Course Description</w:t>
      </w:r>
      <w:r w:rsidR="00015CA2">
        <w:rPr>
          <w:b/>
          <w:color w:val="auto"/>
        </w:rPr>
        <w:t>:</w:t>
      </w:r>
    </w:p>
    <w:p w14:paraId="3EC08D24" w14:textId="77777777" w:rsidR="00015CA2" w:rsidRDefault="00015CA2" w:rsidP="00176689">
      <w:pPr>
        <w:pStyle w:val="BodyB"/>
        <w:tabs>
          <w:tab w:val="left" w:pos="2550"/>
        </w:tabs>
        <w:rPr>
          <w:b/>
          <w:color w:val="auto"/>
        </w:rPr>
      </w:pPr>
    </w:p>
    <w:p w14:paraId="47A53486" w14:textId="41E14756" w:rsidR="00015CA2" w:rsidRDefault="00940425" w:rsidP="00176689">
      <w:pPr>
        <w:pStyle w:val="BodyB"/>
        <w:tabs>
          <w:tab w:val="left" w:pos="2550"/>
        </w:tabs>
        <w:rPr>
          <w:bCs/>
          <w:i/>
          <w:iCs/>
          <w:color w:val="auto"/>
        </w:rPr>
      </w:pPr>
      <w:r>
        <w:rPr>
          <w:bCs/>
          <w:i/>
          <w:iCs/>
          <w:color w:val="auto"/>
        </w:rPr>
        <w:t>Schole Academy's Middle School American History and Literature courses are designed</w:t>
      </w:r>
      <w:r w:rsidR="00F35600">
        <w:rPr>
          <w:bCs/>
          <w:i/>
          <w:iCs/>
          <w:color w:val="auto"/>
        </w:rPr>
        <w:t xml:space="preserve"> to offer a flexible yet integrated introduction </w:t>
      </w:r>
      <w:r w:rsidR="009C3A71">
        <w:rPr>
          <w:bCs/>
          <w:i/>
          <w:iCs/>
          <w:color w:val="auto"/>
        </w:rPr>
        <w:t>to the study of American History and develop the skills necessary for independent</w:t>
      </w:r>
      <w:r w:rsidR="001830AD">
        <w:rPr>
          <w:bCs/>
          <w:i/>
          <w:iCs/>
          <w:color w:val="auto"/>
        </w:rPr>
        <w:t xml:space="preserve"> scholarship in a restful and supportive learning environment</w:t>
      </w:r>
      <w:r w:rsidR="002C5AF7">
        <w:rPr>
          <w:bCs/>
          <w:i/>
          <w:iCs/>
          <w:color w:val="auto"/>
        </w:rPr>
        <w:t>. These middle-school courses will invite students to take a closer look at various works</w:t>
      </w:r>
      <w:r w:rsidR="00CE376C">
        <w:rPr>
          <w:bCs/>
          <w:i/>
          <w:iCs/>
          <w:color w:val="auto"/>
        </w:rPr>
        <w:t xml:space="preserve"> and authors to provide context and understanding of the broad strokes of American History and Literature. Like other Schole history courses, this class will blend</w:t>
      </w:r>
      <w:r w:rsidR="00A8561B">
        <w:rPr>
          <w:bCs/>
          <w:i/>
          <w:iCs/>
          <w:color w:val="auto"/>
        </w:rPr>
        <w:t xml:space="preserve"> "surveying the landscape" (considering the whole) </w:t>
      </w:r>
      <w:r w:rsidR="000D0ACE">
        <w:rPr>
          <w:bCs/>
          <w:i/>
          <w:iCs/>
          <w:color w:val="auto"/>
        </w:rPr>
        <w:t xml:space="preserve">with a </w:t>
      </w:r>
      <w:r w:rsidR="00A8561B">
        <w:rPr>
          <w:bCs/>
          <w:i/>
          <w:iCs/>
          <w:color w:val="auto"/>
        </w:rPr>
        <w:t xml:space="preserve">deep </w:t>
      </w:r>
      <w:r w:rsidR="000D0ACE">
        <w:rPr>
          <w:bCs/>
          <w:i/>
          <w:iCs/>
          <w:color w:val="auto"/>
        </w:rPr>
        <w:t>dive</w:t>
      </w:r>
      <w:r w:rsidR="00A8561B">
        <w:rPr>
          <w:bCs/>
          <w:i/>
          <w:iCs/>
          <w:color w:val="auto"/>
        </w:rPr>
        <w:t xml:space="preserve"> into great books from American History.</w:t>
      </w:r>
    </w:p>
    <w:p w14:paraId="47D215AD" w14:textId="77777777" w:rsidR="000D0ACE" w:rsidRDefault="000D0ACE" w:rsidP="00176689">
      <w:pPr>
        <w:pStyle w:val="BodyB"/>
        <w:tabs>
          <w:tab w:val="left" w:pos="2550"/>
        </w:tabs>
        <w:rPr>
          <w:bCs/>
          <w:i/>
          <w:iCs/>
          <w:color w:val="auto"/>
        </w:rPr>
      </w:pPr>
    </w:p>
    <w:p w14:paraId="5FA1F8CD" w14:textId="58616524" w:rsidR="000D0ACE" w:rsidRDefault="000D0ACE" w:rsidP="00176689">
      <w:pPr>
        <w:pStyle w:val="BodyB"/>
        <w:tabs>
          <w:tab w:val="left" w:pos="2550"/>
        </w:tabs>
        <w:rPr>
          <w:bCs/>
          <w:i/>
          <w:iCs/>
          <w:color w:val="auto"/>
        </w:rPr>
      </w:pPr>
      <w:r>
        <w:rPr>
          <w:bCs/>
          <w:i/>
          <w:iCs/>
          <w:color w:val="auto"/>
        </w:rPr>
        <w:t>Our study of American Literature and History</w:t>
      </w:r>
      <w:r w:rsidR="007C1781">
        <w:rPr>
          <w:bCs/>
          <w:i/>
          <w:iCs/>
          <w:color w:val="auto"/>
        </w:rPr>
        <w:t xml:space="preserve"> will teach students to cultivate historical thinking through the engaging study of real people and events that have helped shape</w:t>
      </w:r>
      <w:r w:rsidR="00FC4788">
        <w:rPr>
          <w:bCs/>
          <w:i/>
          <w:iCs/>
          <w:color w:val="auto"/>
        </w:rPr>
        <w:t xml:space="preserve"> the nation of America. </w:t>
      </w:r>
      <w:r w:rsidR="00E05C7B">
        <w:rPr>
          <w:bCs/>
          <w:i/>
          <w:iCs/>
          <w:color w:val="auto"/>
        </w:rPr>
        <w:t xml:space="preserve">Beginning with Viewpoints exercises </w:t>
      </w:r>
      <w:r w:rsidR="00C349DE">
        <w:rPr>
          <w:bCs/>
          <w:i/>
          <w:iCs/>
          <w:color w:val="auto"/>
        </w:rPr>
        <w:t>(from Socratic Circles by Matt Copeland), progressing</w:t>
      </w:r>
      <w:r w:rsidR="00C516B4">
        <w:rPr>
          <w:bCs/>
          <w:i/>
          <w:iCs/>
          <w:color w:val="auto"/>
        </w:rPr>
        <w:t xml:space="preserve"> to </w:t>
      </w:r>
      <w:r w:rsidR="006110FA">
        <w:rPr>
          <w:bCs/>
          <w:i/>
          <w:iCs/>
          <w:color w:val="auto"/>
        </w:rPr>
        <w:t xml:space="preserve">the </w:t>
      </w:r>
      <w:r w:rsidR="00C516B4">
        <w:rPr>
          <w:bCs/>
          <w:i/>
          <w:iCs/>
          <w:color w:val="auto"/>
        </w:rPr>
        <w:t>annotation of small sections of texts, and moving on to asking one another questions from their annotations, students will learn the basics of Socratic discussions</w:t>
      </w:r>
      <w:r w:rsidR="006110FA">
        <w:rPr>
          <w:bCs/>
          <w:i/>
          <w:iCs/>
          <w:color w:val="auto"/>
        </w:rPr>
        <w:t xml:space="preserve">, </w:t>
      </w:r>
      <w:r w:rsidR="00D96F68">
        <w:rPr>
          <w:bCs/>
          <w:i/>
          <w:iCs/>
          <w:color w:val="auto"/>
        </w:rPr>
        <w:t>which will guide our interaction as they begin to see shades of gray and the nuances of people and events. Posing and answering questions</w:t>
      </w:r>
      <w:r w:rsidR="003A006B">
        <w:rPr>
          <w:bCs/>
          <w:i/>
          <w:iCs/>
          <w:color w:val="auto"/>
        </w:rPr>
        <w:t xml:space="preserve"> will take them deeper into historical events and advance their thinking skills. Learning how </w:t>
      </w:r>
      <w:r w:rsidR="00AA04A3">
        <w:rPr>
          <w:bCs/>
          <w:i/>
          <w:iCs/>
          <w:color w:val="auto"/>
        </w:rPr>
        <w:t>to summarize, complete outlines, and write papers will help them connect information, seeing cause and effects.</w:t>
      </w:r>
    </w:p>
    <w:p w14:paraId="72938DDE" w14:textId="77777777" w:rsidR="00D60A34" w:rsidRDefault="00D60A34" w:rsidP="00176689">
      <w:pPr>
        <w:pStyle w:val="BodyB"/>
        <w:tabs>
          <w:tab w:val="left" w:pos="2550"/>
        </w:tabs>
        <w:rPr>
          <w:bCs/>
          <w:i/>
          <w:iCs/>
          <w:color w:val="auto"/>
        </w:rPr>
      </w:pPr>
    </w:p>
    <w:p w14:paraId="6F2C9B5A" w14:textId="015F625B" w:rsidR="00D60A34" w:rsidRDefault="0059447D" w:rsidP="00176689">
      <w:pPr>
        <w:pStyle w:val="BodyB"/>
        <w:tabs>
          <w:tab w:val="left" w:pos="2550"/>
        </w:tabs>
        <w:rPr>
          <w:bCs/>
          <w:i/>
          <w:iCs/>
          <w:color w:val="auto"/>
        </w:rPr>
      </w:pPr>
      <w:r>
        <w:rPr>
          <w:bCs/>
          <w:i/>
          <w:iCs/>
          <w:color w:val="auto"/>
        </w:rPr>
        <w:lastRenderedPageBreak/>
        <w:t>Students are asked to consider and engage carefully crafted questions as</w:t>
      </w:r>
      <w:r w:rsidR="00456A78">
        <w:rPr>
          <w:bCs/>
          <w:i/>
          <w:iCs/>
          <w:color w:val="auto"/>
        </w:rPr>
        <w:t xml:space="preserve"> to</w:t>
      </w:r>
      <w:r>
        <w:rPr>
          <w:bCs/>
          <w:i/>
          <w:iCs/>
          <w:color w:val="auto"/>
        </w:rPr>
        <w:t xml:space="preserve"> their window into "the Great Conversation"</w:t>
      </w:r>
      <w:r w:rsidR="007E38D4">
        <w:rPr>
          <w:bCs/>
          <w:i/>
          <w:iCs/>
          <w:color w:val="auto"/>
        </w:rPr>
        <w:t>. Occasionally, the teacher will present historical context through brief lecture</w:t>
      </w:r>
      <w:r w:rsidR="00254E44">
        <w:rPr>
          <w:bCs/>
          <w:i/>
          <w:iCs/>
          <w:color w:val="auto"/>
        </w:rPr>
        <w:t xml:space="preserve">s, but all other </w:t>
      </w:r>
      <w:r w:rsidR="00882F2E">
        <w:rPr>
          <w:bCs/>
          <w:i/>
          <w:iCs/>
          <w:color w:val="auto"/>
        </w:rPr>
        <w:t>classes are seminar</w:t>
      </w:r>
      <w:r w:rsidR="006410E8">
        <w:rPr>
          <w:bCs/>
          <w:i/>
          <w:iCs/>
          <w:color w:val="auto"/>
        </w:rPr>
        <w:t xml:space="preserve">-style discussions on the American texts. </w:t>
      </w:r>
      <w:r w:rsidR="00BD2565">
        <w:rPr>
          <w:bCs/>
          <w:i/>
          <w:iCs/>
          <w:color w:val="auto"/>
        </w:rPr>
        <w:t xml:space="preserve">Students are assessed for their curiosity, participation, and their diligence </w:t>
      </w:r>
      <w:r w:rsidR="000409D2">
        <w:rPr>
          <w:bCs/>
          <w:i/>
          <w:iCs/>
          <w:color w:val="auto"/>
        </w:rPr>
        <w:t xml:space="preserve">during </w:t>
      </w:r>
      <w:r w:rsidR="00C41453">
        <w:rPr>
          <w:bCs/>
          <w:i/>
          <w:iCs/>
          <w:color w:val="auto"/>
        </w:rPr>
        <w:t xml:space="preserve">the </w:t>
      </w:r>
      <w:r w:rsidR="000409D2">
        <w:rPr>
          <w:bCs/>
          <w:i/>
          <w:iCs/>
          <w:color w:val="auto"/>
        </w:rPr>
        <w:t xml:space="preserve">discussion, as well as </w:t>
      </w:r>
      <w:r w:rsidR="00456A78">
        <w:rPr>
          <w:bCs/>
          <w:i/>
          <w:iCs/>
          <w:color w:val="auto"/>
        </w:rPr>
        <w:t>using</w:t>
      </w:r>
      <w:r w:rsidR="000409D2">
        <w:rPr>
          <w:bCs/>
          <w:i/>
          <w:iCs/>
          <w:color w:val="auto"/>
        </w:rPr>
        <w:t xml:space="preserve"> </w:t>
      </w:r>
      <w:r w:rsidR="009D4813">
        <w:rPr>
          <w:bCs/>
          <w:i/>
          <w:iCs/>
          <w:color w:val="auto"/>
        </w:rPr>
        <w:t>short response papers, essays, projects, and occasional informal quizzes. It is understood that students of this age are at varying abilities and skill levels and the goal is to i</w:t>
      </w:r>
      <w:r w:rsidR="001E3146">
        <w:rPr>
          <w:bCs/>
          <w:i/>
          <w:iCs/>
          <w:color w:val="auto"/>
        </w:rPr>
        <w:t>mprove and increase the skill level of each student.</w:t>
      </w:r>
    </w:p>
    <w:p w14:paraId="6EBD14F1" w14:textId="4395FC5D" w:rsidR="000A7710" w:rsidRPr="00EA16BB" w:rsidRDefault="00B2683E" w:rsidP="000A7710">
      <w:pPr>
        <w:pStyle w:val="BodyB"/>
        <w:numPr>
          <w:ilvl w:val="0"/>
          <w:numId w:val="22"/>
        </w:numPr>
        <w:tabs>
          <w:tab w:val="left" w:pos="2550"/>
        </w:tabs>
        <w:rPr>
          <w:b/>
          <w:color w:val="auto"/>
        </w:rPr>
      </w:pPr>
      <w:r>
        <w:rPr>
          <w:b/>
          <w:color w:val="auto"/>
        </w:rPr>
        <w:t xml:space="preserve">Integrated - </w:t>
      </w:r>
      <w:r w:rsidRPr="00EA16BB">
        <w:rPr>
          <w:bCs/>
          <w:color w:val="auto"/>
        </w:rPr>
        <w:t xml:space="preserve">Both classes </w:t>
      </w:r>
      <w:r w:rsidR="009844B9">
        <w:rPr>
          <w:bCs/>
          <w:color w:val="auto"/>
        </w:rPr>
        <w:t>may be</w:t>
      </w:r>
      <w:r w:rsidRPr="00EA16BB">
        <w:rPr>
          <w:bCs/>
          <w:color w:val="auto"/>
        </w:rPr>
        <w:t xml:space="preserve"> taught by the same teacher</w:t>
      </w:r>
      <w:r w:rsidR="00EA16BB" w:rsidRPr="00EA16BB">
        <w:rPr>
          <w:bCs/>
          <w:color w:val="auto"/>
        </w:rPr>
        <w:t>.</w:t>
      </w:r>
    </w:p>
    <w:p w14:paraId="3A2277DB" w14:textId="468C7730" w:rsidR="00EA16BB" w:rsidRPr="00236E7E" w:rsidRDefault="00EA16BB" w:rsidP="000A7710">
      <w:pPr>
        <w:pStyle w:val="BodyB"/>
        <w:numPr>
          <w:ilvl w:val="0"/>
          <w:numId w:val="22"/>
        </w:numPr>
        <w:tabs>
          <w:tab w:val="left" w:pos="2550"/>
        </w:tabs>
        <w:rPr>
          <w:b/>
          <w:color w:val="auto"/>
        </w:rPr>
      </w:pPr>
      <w:r>
        <w:rPr>
          <w:b/>
          <w:color w:val="auto"/>
        </w:rPr>
        <w:t xml:space="preserve">Flexible - </w:t>
      </w:r>
      <w:r w:rsidR="00236E7E">
        <w:rPr>
          <w:bCs/>
          <w:color w:val="auto"/>
        </w:rPr>
        <w:t>students may take one or both modules (either simultaneously or successively)</w:t>
      </w:r>
      <w:r w:rsidR="002E334F">
        <w:rPr>
          <w:bCs/>
          <w:color w:val="auto"/>
        </w:rPr>
        <w:t>.</w:t>
      </w:r>
    </w:p>
    <w:p w14:paraId="515514F2" w14:textId="4C8B0BFF" w:rsidR="00236E7E" w:rsidRPr="00CE10D7" w:rsidRDefault="00236E7E" w:rsidP="000A7710">
      <w:pPr>
        <w:pStyle w:val="BodyB"/>
        <w:numPr>
          <w:ilvl w:val="0"/>
          <w:numId w:val="22"/>
        </w:numPr>
        <w:tabs>
          <w:tab w:val="left" w:pos="2550"/>
        </w:tabs>
        <w:rPr>
          <w:b/>
          <w:color w:val="auto"/>
        </w:rPr>
      </w:pPr>
      <w:r>
        <w:rPr>
          <w:b/>
          <w:color w:val="auto"/>
        </w:rPr>
        <w:t xml:space="preserve">Introductory - </w:t>
      </w:r>
      <w:r w:rsidR="00BF2B4B" w:rsidRPr="002E334F">
        <w:rPr>
          <w:bCs/>
          <w:color w:val="auto"/>
        </w:rPr>
        <w:t xml:space="preserve">no background knowledge of either history or literature </w:t>
      </w:r>
      <w:r w:rsidR="002E334F" w:rsidRPr="002E334F">
        <w:rPr>
          <w:bCs/>
          <w:color w:val="auto"/>
        </w:rPr>
        <w:t>or</w:t>
      </w:r>
      <w:r w:rsidR="00CE10D7">
        <w:rPr>
          <w:bCs/>
          <w:color w:val="auto"/>
        </w:rPr>
        <w:t xml:space="preserve"> </w:t>
      </w:r>
      <w:r w:rsidR="002E334F">
        <w:rPr>
          <w:bCs/>
          <w:color w:val="auto"/>
        </w:rPr>
        <w:t>a particular</w:t>
      </w:r>
      <w:r w:rsidR="00CE10D7">
        <w:rPr>
          <w:bCs/>
          <w:color w:val="auto"/>
        </w:rPr>
        <w:t xml:space="preserve"> </w:t>
      </w:r>
      <w:r w:rsidR="002E334F" w:rsidRPr="002E334F">
        <w:rPr>
          <w:bCs/>
          <w:color w:val="auto"/>
        </w:rPr>
        <w:t>skill level is assumed or required.</w:t>
      </w:r>
    </w:p>
    <w:p w14:paraId="075C213A" w14:textId="47FEF55A" w:rsidR="00CE10D7" w:rsidRPr="001F6D21" w:rsidRDefault="00CE10D7" w:rsidP="000A7710">
      <w:pPr>
        <w:pStyle w:val="BodyB"/>
        <w:numPr>
          <w:ilvl w:val="0"/>
          <w:numId w:val="22"/>
        </w:numPr>
        <w:tabs>
          <w:tab w:val="left" w:pos="2550"/>
        </w:tabs>
        <w:rPr>
          <w:b/>
          <w:color w:val="auto"/>
        </w:rPr>
      </w:pPr>
      <w:r>
        <w:rPr>
          <w:b/>
          <w:color w:val="auto"/>
        </w:rPr>
        <w:t xml:space="preserve">Survey - </w:t>
      </w:r>
      <w:r>
        <w:rPr>
          <w:bCs/>
          <w:color w:val="auto"/>
        </w:rPr>
        <w:t>students will gain a broad perspective</w:t>
      </w:r>
      <w:r w:rsidR="009922A2">
        <w:rPr>
          <w:bCs/>
          <w:color w:val="auto"/>
        </w:rPr>
        <w:t xml:space="preserve"> on civilization, reinforcing what they have already learned</w:t>
      </w:r>
      <w:r w:rsidR="001F6D21">
        <w:rPr>
          <w:bCs/>
          <w:color w:val="auto"/>
        </w:rPr>
        <w:t xml:space="preserve"> and preparing them for future studies.</w:t>
      </w:r>
    </w:p>
    <w:p w14:paraId="6C06F799" w14:textId="7F47A02D" w:rsidR="001F6D21" w:rsidRPr="00DD51F3" w:rsidRDefault="001F6D21" w:rsidP="000A7710">
      <w:pPr>
        <w:pStyle w:val="BodyB"/>
        <w:numPr>
          <w:ilvl w:val="0"/>
          <w:numId w:val="22"/>
        </w:numPr>
        <w:tabs>
          <w:tab w:val="left" w:pos="2550"/>
        </w:tabs>
        <w:rPr>
          <w:b/>
          <w:color w:val="auto"/>
        </w:rPr>
      </w:pPr>
      <w:r>
        <w:rPr>
          <w:b/>
          <w:color w:val="auto"/>
        </w:rPr>
        <w:t xml:space="preserve">Restful - </w:t>
      </w:r>
      <w:r w:rsidRPr="006E6DCC">
        <w:rPr>
          <w:bCs/>
          <w:color w:val="auto"/>
        </w:rPr>
        <w:t>a modest selection of texts</w:t>
      </w:r>
      <w:r w:rsidR="00F52D56" w:rsidRPr="006E6DCC">
        <w:rPr>
          <w:bCs/>
          <w:color w:val="auto"/>
        </w:rPr>
        <w:t xml:space="preserve"> read slowly and carefully while savoring the content</w:t>
      </w:r>
      <w:r w:rsidR="006E6DCC" w:rsidRPr="006E6DCC">
        <w:rPr>
          <w:bCs/>
          <w:color w:val="auto"/>
        </w:rPr>
        <w:t xml:space="preserve">; </w:t>
      </w:r>
      <w:r w:rsidR="006E6DCC" w:rsidRPr="006E6DCC">
        <w:rPr>
          <w:bCs/>
          <w:i/>
          <w:iCs/>
          <w:color w:val="auto"/>
        </w:rPr>
        <w:t>multam non multa</w:t>
      </w:r>
    </w:p>
    <w:p w14:paraId="2E36787A" w14:textId="77777777" w:rsidR="00DD51F3" w:rsidRDefault="00DD51F3" w:rsidP="00DD51F3">
      <w:pPr>
        <w:pStyle w:val="BodyB"/>
        <w:tabs>
          <w:tab w:val="left" w:pos="2550"/>
        </w:tabs>
        <w:rPr>
          <w:bCs/>
          <w:i/>
          <w:iCs/>
          <w:color w:val="auto"/>
        </w:rPr>
      </w:pPr>
    </w:p>
    <w:p w14:paraId="179778F0" w14:textId="7FC0BE5F" w:rsidR="00DD51F3" w:rsidRPr="005649FD" w:rsidRDefault="005649FD" w:rsidP="00DD51F3">
      <w:pPr>
        <w:pStyle w:val="BodyB"/>
        <w:tabs>
          <w:tab w:val="left" w:pos="2550"/>
        </w:tabs>
        <w:rPr>
          <w:b/>
          <w:color w:val="auto"/>
          <w:u w:val="thick"/>
        </w:rPr>
      </w:pPr>
      <w:r>
        <w:rPr>
          <w:bCs/>
          <w:color w:val="auto"/>
          <w:u w:val="thick"/>
        </w:rPr>
        <w:t>______________________________________________________________________________</w:t>
      </w:r>
    </w:p>
    <w:p w14:paraId="688523E6" w14:textId="77777777" w:rsidR="00C41EF3" w:rsidRDefault="00C41EF3" w:rsidP="00C41EF3">
      <w:pPr>
        <w:pStyle w:val="BodyA"/>
        <w:rPr>
          <w:rFonts w:ascii="Arial Unicode MS" w:eastAsia="Arial Unicode MS" w:hAnsi="Arial Unicode MS" w:cs="Arial Unicode MS"/>
        </w:rPr>
      </w:pPr>
    </w:p>
    <w:p w14:paraId="6C518781" w14:textId="77777777" w:rsidR="00BA28D0" w:rsidRPr="005957D1" w:rsidRDefault="00BA28D0" w:rsidP="00C41EF3">
      <w:pPr>
        <w:pStyle w:val="BodyA"/>
        <w:rPr>
          <w:rFonts w:ascii="Times New Roman" w:eastAsia="Arial Unicode MS" w:hAnsi="Times New Roman" w:cs="Times New Roman"/>
          <w:b/>
          <w:bCs/>
          <w:i/>
          <w:iCs/>
          <w:sz w:val="32"/>
          <w:szCs w:val="32"/>
        </w:rPr>
      </w:pPr>
      <w:r w:rsidRPr="005957D1">
        <w:rPr>
          <w:rFonts w:ascii="Times New Roman" w:eastAsia="Arial Unicode MS" w:hAnsi="Times New Roman" w:cs="Times New Roman"/>
          <w:b/>
          <w:bCs/>
          <w:i/>
          <w:iCs/>
          <w:sz w:val="32"/>
          <w:szCs w:val="32"/>
        </w:rPr>
        <w:t>Student Mastery Portrait</w:t>
      </w:r>
    </w:p>
    <w:p w14:paraId="5A4D9206" w14:textId="77777777" w:rsidR="00427FDB" w:rsidRDefault="00427FDB" w:rsidP="00C41EF3">
      <w:pPr>
        <w:pStyle w:val="BodyA"/>
        <w:rPr>
          <w:rFonts w:ascii="Times New Roman" w:eastAsia="Arial Unicode MS" w:hAnsi="Times New Roman" w:cs="Times New Roman"/>
          <w:sz w:val="28"/>
          <w:szCs w:val="28"/>
        </w:rPr>
      </w:pPr>
    </w:p>
    <w:p w14:paraId="1F9B969F" w14:textId="77777777" w:rsidR="0077420A" w:rsidRDefault="00427FDB" w:rsidP="00C41EF3">
      <w:pPr>
        <w:pStyle w:val="BodyA"/>
        <w:rPr>
          <w:rFonts w:ascii="Times New Roman" w:eastAsia="Arial Unicode MS" w:hAnsi="Times New Roman" w:cs="Times New Roman"/>
        </w:rPr>
      </w:pPr>
      <w:r>
        <w:rPr>
          <w:rFonts w:ascii="Times New Roman" w:eastAsia="Arial Unicode MS" w:hAnsi="Times New Roman" w:cs="Times New Roman"/>
        </w:rPr>
        <w:t xml:space="preserve">Middle School History and Literature students </w:t>
      </w:r>
      <w:r w:rsidR="00415CDD">
        <w:rPr>
          <w:rFonts w:ascii="Times New Roman" w:eastAsia="Arial Unicode MS" w:hAnsi="Times New Roman" w:cs="Times New Roman"/>
        </w:rPr>
        <w:t>practice a variety of complex skills which usually take many years to develop. Here are the skills</w:t>
      </w:r>
      <w:r w:rsidR="00A27DEA">
        <w:rPr>
          <w:rFonts w:ascii="Times New Roman" w:eastAsia="Arial Unicode MS" w:hAnsi="Times New Roman" w:cs="Times New Roman"/>
        </w:rPr>
        <w:t xml:space="preserve"> which successful students of this course will develop at an age</w:t>
      </w:r>
      <w:r w:rsidR="0077420A">
        <w:rPr>
          <w:rFonts w:ascii="Times New Roman" w:eastAsia="Arial Unicode MS" w:hAnsi="Times New Roman" w:cs="Times New Roman"/>
        </w:rPr>
        <w:t xml:space="preserve"> and maturity appropriate level.</w:t>
      </w:r>
    </w:p>
    <w:p w14:paraId="3E4A95EC" w14:textId="77777777" w:rsidR="0077420A" w:rsidRDefault="0077420A" w:rsidP="00C41EF3">
      <w:pPr>
        <w:pStyle w:val="BodyA"/>
        <w:rPr>
          <w:rFonts w:ascii="Times New Roman" w:eastAsia="Arial Unicode MS" w:hAnsi="Times New Roman" w:cs="Times New Roman"/>
        </w:rPr>
      </w:pPr>
    </w:p>
    <w:p w14:paraId="47F92A38" w14:textId="0E8566A2" w:rsidR="0077420A" w:rsidRDefault="0077420A" w:rsidP="00C41EF3">
      <w:pPr>
        <w:pStyle w:val="BodyA"/>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General S</w:t>
      </w:r>
      <w:r w:rsidR="005957D1">
        <w:rPr>
          <w:rFonts w:ascii="Times New Roman" w:eastAsia="Arial Unicode MS" w:hAnsi="Times New Roman" w:cs="Times New Roman"/>
          <w:b/>
          <w:bCs/>
          <w:sz w:val="28"/>
          <w:szCs w:val="28"/>
        </w:rPr>
        <w:t>cholarship Skills</w:t>
      </w:r>
    </w:p>
    <w:p w14:paraId="6AE7462C" w14:textId="77777777" w:rsidR="005957D1" w:rsidRDefault="005957D1" w:rsidP="00C41EF3">
      <w:pPr>
        <w:pStyle w:val="BodyA"/>
        <w:rPr>
          <w:rFonts w:ascii="Times New Roman" w:eastAsia="Arial Unicode MS" w:hAnsi="Times New Roman" w:cs="Times New Roman"/>
          <w:b/>
          <w:bCs/>
          <w:sz w:val="28"/>
          <w:szCs w:val="28"/>
        </w:rPr>
      </w:pPr>
    </w:p>
    <w:p w14:paraId="405FA41F" w14:textId="742A64CB" w:rsidR="005957D1" w:rsidRDefault="00B1009D" w:rsidP="00C41EF3">
      <w:pPr>
        <w:pStyle w:val="BodyA"/>
        <w:rPr>
          <w:rFonts w:ascii="Times New Roman" w:eastAsia="Arial Unicode MS" w:hAnsi="Times New Roman" w:cs="Times New Roman"/>
        </w:rPr>
      </w:pPr>
      <w:r>
        <w:rPr>
          <w:rFonts w:ascii="Times New Roman" w:eastAsia="Arial Unicode MS" w:hAnsi="Times New Roman" w:cs="Times New Roman"/>
        </w:rPr>
        <w:t>Socratic Discussion: Formulate questions, define terms, offer examples, compare, contrast</w:t>
      </w:r>
      <w:r w:rsidR="00C875DC">
        <w:rPr>
          <w:rFonts w:ascii="Times New Roman" w:eastAsia="Arial Unicode MS" w:hAnsi="Times New Roman" w:cs="Times New Roman"/>
        </w:rPr>
        <w:t xml:space="preserve">, and discover relationships between ideas. </w:t>
      </w:r>
    </w:p>
    <w:p w14:paraId="0971398B" w14:textId="77777777" w:rsidR="00C875DC" w:rsidRDefault="00C875DC" w:rsidP="00C41EF3">
      <w:pPr>
        <w:pStyle w:val="BodyA"/>
        <w:rPr>
          <w:rFonts w:ascii="Times New Roman" w:eastAsia="Arial Unicode MS" w:hAnsi="Times New Roman" w:cs="Times New Roman"/>
        </w:rPr>
      </w:pPr>
    </w:p>
    <w:p w14:paraId="76DB1FD8" w14:textId="73A10BF1" w:rsidR="00C875DC" w:rsidRDefault="00C875DC" w:rsidP="00C41EF3">
      <w:pPr>
        <w:pStyle w:val="BodyA"/>
        <w:rPr>
          <w:rFonts w:ascii="Times New Roman" w:eastAsia="Arial Unicode MS" w:hAnsi="Times New Roman" w:cs="Times New Roman"/>
        </w:rPr>
      </w:pPr>
      <w:r>
        <w:rPr>
          <w:rFonts w:ascii="Times New Roman" w:eastAsia="Arial Unicode MS" w:hAnsi="Times New Roman" w:cs="Times New Roman"/>
        </w:rPr>
        <w:t>Inspectional Reading: Skim, preview books, study the table of contents</w:t>
      </w:r>
      <w:r w:rsidR="008F2545">
        <w:rPr>
          <w:rFonts w:ascii="Times New Roman" w:eastAsia="Arial Unicode MS" w:hAnsi="Times New Roman" w:cs="Times New Roman"/>
        </w:rPr>
        <w:t xml:space="preserve"> and other parts of the book, search for information</w:t>
      </w:r>
      <w:r w:rsidR="00F539AA">
        <w:rPr>
          <w:rFonts w:ascii="Times New Roman" w:eastAsia="Arial Unicode MS" w:hAnsi="Times New Roman" w:cs="Times New Roman"/>
        </w:rPr>
        <w:t>.</w:t>
      </w:r>
    </w:p>
    <w:p w14:paraId="2695AFD4" w14:textId="77777777" w:rsidR="00F539AA" w:rsidRDefault="00F539AA" w:rsidP="00C41EF3">
      <w:pPr>
        <w:pStyle w:val="BodyA"/>
        <w:rPr>
          <w:rFonts w:ascii="Times New Roman" w:eastAsia="Arial Unicode MS" w:hAnsi="Times New Roman" w:cs="Times New Roman"/>
        </w:rPr>
      </w:pPr>
    </w:p>
    <w:p w14:paraId="77909BBD" w14:textId="5588330B" w:rsidR="00F539AA" w:rsidRDefault="00F539AA" w:rsidP="00C41EF3">
      <w:pPr>
        <w:pStyle w:val="BodyA"/>
        <w:rPr>
          <w:rFonts w:ascii="Times New Roman" w:eastAsia="Arial Unicode MS" w:hAnsi="Times New Roman" w:cs="Times New Roman"/>
        </w:rPr>
      </w:pPr>
      <w:r>
        <w:rPr>
          <w:rFonts w:ascii="Times New Roman" w:eastAsia="Arial Unicode MS" w:hAnsi="Times New Roman" w:cs="Times New Roman"/>
        </w:rPr>
        <w:t>Analytical Reading: Identify key passages, terms</w:t>
      </w:r>
      <w:r w:rsidR="005C7D47">
        <w:rPr>
          <w:rFonts w:ascii="Times New Roman" w:eastAsia="Arial Unicode MS" w:hAnsi="Times New Roman" w:cs="Times New Roman"/>
        </w:rPr>
        <w:t>,</w:t>
      </w:r>
      <w:r w:rsidR="002E3484">
        <w:rPr>
          <w:rFonts w:ascii="Times New Roman" w:eastAsia="Arial Unicode MS" w:hAnsi="Times New Roman" w:cs="Times New Roman"/>
        </w:rPr>
        <w:t xml:space="preserve"> and definitions, outline a passage or short chapter; determine an author's message</w:t>
      </w:r>
      <w:r w:rsidR="005C7D47">
        <w:rPr>
          <w:rFonts w:ascii="Times New Roman" w:eastAsia="Arial Unicode MS" w:hAnsi="Times New Roman" w:cs="Times New Roman"/>
        </w:rPr>
        <w:t xml:space="preserve">; evaluate key arguments. </w:t>
      </w:r>
    </w:p>
    <w:p w14:paraId="59F604FF" w14:textId="77777777" w:rsidR="005C7D47" w:rsidRDefault="005C7D47" w:rsidP="00C41EF3">
      <w:pPr>
        <w:pStyle w:val="BodyA"/>
        <w:rPr>
          <w:rFonts w:ascii="Times New Roman" w:eastAsia="Arial Unicode MS" w:hAnsi="Times New Roman" w:cs="Times New Roman"/>
        </w:rPr>
      </w:pPr>
    </w:p>
    <w:p w14:paraId="540BA13F" w14:textId="53AAD4F4" w:rsidR="005C7D47" w:rsidRDefault="009414BB" w:rsidP="00C41EF3">
      <w:pPr>
        <w:pStyle w:val="BodyA"/>
        <w:rPr>
          <w:rFonts w:ascii="Times New Roman" w:eastAsia="Arial Unicode MS" w:hAnsi="Times New Roman" w:cs="Times New Roman"/>
        </w:rPr>
      </w:pPr>
      <w:r>
        <w:rPr>
          <w:rFonts w:ascii="Times New Roman" w:eastAsia="Arial Unicode MS" w:hAnsi="Times New Roman" w:cs="Times New Roman"/>
        </w:rPr>
        <w:t>Mark a Text: Underline key terms, add marginal notes</w:t>
      </w:r>
      <w:r w:rsidR="00CD2230">
        <w:rPr>
          <w:rFonts w:ascii="Times New Roman" w:eastAsia="Arial Unicode MS" w:hAnsi="Times New Roman" w:cs="Times New Roman"/>
        </w:rPr>
        <w:t xml:space="preserve">; annotate; introduction to </w:t>
      </w:r>
      <w:r w:rsidR="001619B2">
        <w:rPr>
          <w:rFonts w:ascii="Times New Roman" w:eastAsia="Arial Unicode MS" w:hAnsi="Times New Roman" w:cs="Times New Roman"/>
        </w:rPr>
        <w:t>color-coding</w:t>
      </w:r>
      <w:r w:rsidR="005B159D">
        <w:rPr>
          <w:rFonts w:ascii="Times New Roman" w:eastAsia="Arial Unicode MS" w:hAnsi="Times New Roman" w:cs="Times New Roman"/>
        </w:rPr>
        <w:t>.</w:t>
      </w:r>
    </w:p>
    <w:p w14:paraId="1D20C71A" w14:textId="77777777" w:rsidR="005B159D" w:rsidRDefault="005B159D" w:rsidP="00C41EF3">
      <w:pPr>
        <w:pStyle w:val="BodyA"/>
        <w:rPr>
          <w:rFonts w:ascii="Times New Roman" w:eastAsia="Arial Unicode MS" w:hAnsi="Times New Roman" w:cs="Times New Roman"/>
        </w:rPr>
      </w:pPr>
    </w:p>
    <w:p w14:paraId="7126C9A3" w14:textId="33DA41CC" w:rsidR="005B159D" w:rsidRDefault="005B159D" w:rsidP="00C41EF3">
      <w:pPr>
        <w:pStyle w:val="BodyA"/>
        <w:rPr>
          <w:rFonts w:ascii="Times New Roman" w:eastAsia="Arial Unicode MS" w:hAnsi="Times New Roman" w:cs="Times New Roman"/>
        </w:rPr>
      </w:pPr>
      <w:r>
        <w:rPr>
          <w:rFonts w:ascii="Times New Roman" w:eastAsia="Arial Unicode MS" w:hAnsi="Times New Roman" w:cs="Times New Roman"/>
        </w:rPr>
        <w:t>Composition: Kee</w:t>
      </w:r>
      <w:r w:rsidR="001619B2">
        <w:rPr>
          <w:rFonts w:ascii="Times New Roman" w:eastAsia="Arial Unicode MS" w:hAnsi="Times New Roman" w:cs="Times New Roman"/>
        </w:rPr>
        <w:t xml:space="preserve">p </w:t>
      </w:r>
      <w:r>
        <w:rPr>
          <w:rFonts w:ascii="Times New Roman" w:eastAsia="Arial Unicode MS" w:hAnsi="Times New Roman" w:cs="Times New Roman"/>
        </w:rPr>
        <w:t>a reading journal, compose a short narrative, respond in paragraph form to a prompt.</w:t>
      </w:r>
    </w:p>
    <w:p w14:paraId="4FDD3A8D" w14:textId="77777777" w:rsidR="001619B2" w:rsidRDefault="001619B2" w:rsidP="00C41EF3">
      <w:pPr>
        <w:pStyle w:val="BodyA"/>
        <w:rPr>
          <w:rFonts w:ascii="Times New Roman" w:eastAsia="Arial Unicode MS" w:hAnsi="Times New Roman" w:cs="Times New Roman"/>
        </w:rPr>
      </w:pPr>
    </w:p>
    <w:p w14:paraId="4F8FD799" w14:textId="7A281B89" w:rsidR="001619B2" w:rsidRDefault="001619B2" w:rsidP="00C41EF3">
      <w:pPr>
        <w:pStyle w:val="BodyA"/>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History Skills</w:t>
      </w:r>
    </w:p>
    <w:p w14:paraId="18697C24" w14:textId="77777777" w:rsidR="001619B2" w:rsidRDefault="001619B2" w:rsidP="00C41EF3">
      <w:pPr>
        <w:pStyle w:val="BodyA"/>
        <w:rPr>
          <w:rFonts w:ascii="Times New Roman" w:eastAsia="Arial Unicode MS" w:hAnsi="Times New Roman" w:cs="Times New Roman"/>
          <w:b/>
          <w:bCs/>
          <w:sz w:val="28"/>
          <w:szCs w:val="28"/>
        </w:rPr>
      </w:pPr>
    </w:p>
    <w:p w14:paraId="31CB146E" w14:textId="3E2C2A42" w:rsidR="001619B2" w:rsidRDefault="00774561" w:rsidP="00C41EF3">
      <w:pPr>
        <w:pStyle w:val="BodyA"/>
        <w:rPr>
          <w:rFonts w:ascii="Times New Roman" w:eastAsia="Arial Unicode MS" w:hAnsi="Times New Roman" w:cs="Times New Roman"/>
        </w:rPr>
      </w:pPr>
      <w:r>
        <w:rPr>
          <w:rFonts w:ascii="Times New Roman" w:eastAsia="Arial Unicode MS" w:hAnsi="Times New Roman" w:cs="Times New Roman"/>
        </w:rPr>
        <w:t>Geography: Identify important information on historical maps</w:t>
      </w:r>
      <w:r w:rsidR="004C099D">
        <w:rPr>
          <w:rFonts w:ascii="Times New Roman" w:eastAsia="Arial Unicode MS" w:hAnsi="Times New Roman" w:cs="Times New Roman"/>
        </w:rPr>
        <w:t>;</w:t>
      </w:r>
      <w:r w:rsidR="0076489C">
        <w:rPr>
          <w:rFonts w:ascii="Times New Roman" w:eastAsia="Arial Unicode MS" w:hAnsi="Times New Roman" w:cs="Times New Roman"/>
        </w:rPr>
        <w:t xml:space="preserve"> identify </w:t>
      </w:r>
      <w:r w:rsidR="0041016F">
        <w:rPr>
          <w:rFonts w:ascii="Times New Roman" w:eastAsia="Arial Unicode MS" w:hAnsi="Times New Roman" w:cs="Times New Roman"/>
        </w:rPr>
        <w:t xml:space="preserve">the </w:t>
      </w:r>
      <w:r w:rsidR="0076489C">
        <w:rPr>
          <w:rFonts w:ascii="Times New Roman" w:eastAsia="Arial Unicode MS" w:hAnsi="Times New Roman" w:cs="Times New Roman"/>
        </w:rPr>
        <w:t>relationship between geo</w:t>
      </w:r>
      <w:r w:rsidR="0041016F">
        <w:rPr>
          <w:rFonts w:ascii="Times New Roman" w:eastAsia="Arial Unicode MS" w:hAnsi="Times New Roman" w:cs="Times New Roman"/>
        </w:rPr>
        <w:t>graphy and history.</w:t>
      </w:r>
    </w:p>
    <w:p w14:paraId="007E9765" w14:textId="77777777" w:rsidR="005C2006" w:rsidRDefault="005C2006" w:rsidP="00C41EF3">
      <w:pPr>
        <w:pStyle w:val="BodyA"/>
        <w:rPr>
          <w:rFonts w:ascii="Times New Roman" w:eastAsia="Arial Unicode MS" w:hAnsi="Times New Roman" w:cs="Times New Roman"/>
        </w:rPr>
      </w:pPr>
    </w:p>
    <w:p w14:paraId="16BCBCD7" w14:textId="6064AA6D" w:rsidR="005C2006" w:rsidRDefault="005C2006" w:rsidP="00C41EF3">
      <w:pPr>
        <w:pStyle w:val="BodyA"/>
        <w:rPr>
          <w:rFonts w:ascii="Times New Roman" w:eastAsia="Arial Unicode MS" w:hAnsi="Times New Roman" w:cs="Times New Roman"/>
        </w:rPr>
      </w:pPr>
      <w:r>
        <w:rPr>
          <w:rFonts w:ascii="Times New Roman" w:eastAsia="Arial Unicode MS" w:hAnsi="Times New Roman" w:cs="Times New Roman"/>
        </w:rPr>
        <w:lastRenderedPageBreak/>
        <w:t xml:space="preserve">Timeline: Follow a timeline of events </w:t>
      </w:r>
      <w:r w:rsidR="001462AE">
        <w:rPr>
          <w:rFonts w:ascii="Times New Roman" w:eastAsia="Arial Unicode MS" w:hAnsi="Times New Roman" w:cs="Times New Roman"/>
        </w:rPr>
        <w:t>that</w:t>
      </w:r>
      <w:r>
        <w:rPr>
          <w:rFonts w:ascii="Times New Roman" w:eastAsia="Arial Unicode MS" w:hAnsi="Times New Roman" w:cs="Times New Roman"/>
        </w:rPr>
        <w:t xml:space="preserve"> tells the story of the development of the United States</w:t>
      </w:r>
      <w:r w:rsidR="001462AE">
        <w:rPr>
          <w:rFonts w:ascii="Times New Roman" w:eastAsia="Arial Unicode MS" w:hAnsi="Times New Roman" w:cs="Times New Roman"/>
        </w:rPr>
        <w:t>, along with its relationship with world history.</w:t>
      </w:r>
    </w:p>
    <w:p w14:paraId="21A19753" w14:textId="77777777" w:rsidR="001462AE" w:rsidRDefault="001462AE" w:rsidP="00C41EF3">
      <w:pPr>
        <w:pStyle w:val="BodyA"/>
        <w:rPr>
          <w:rFonts w:ascii="Times New Roman" w:eastAsia="Arial Unicode MS" w:hAnsi="Times New Roman" w:cs="Times New Roman"/>
        </w:rPr>
      </w:pPr>
    </w:p>
    <w:p w14:paraId="0FAA4BEF" w14:textId="4AB33BD1" w:rsidR="001462AE" w:rsidRDefault="001462AE" w:rsidP="00C41EF3">
      <w:pPr>
        <w:pStyle w:val="BodyA"/>
        <w:rPr>
          <w:rFonts w:ascii="Times New Roman" w:eastAsia="Arial Unicode MS" w:hAnsi="Times New Roman" w:cs="Times New Roman"/>
        </w:rPr>
      </w:pPr>
      <w:r>
        <w:rPr>
          <w:rFonts w:ascii="Times New Roman" w:eastAsia="Arial Unicode MS" w:hAnsi="Times New Roman" w:cs="Times New Roman"/>
        </w:rPr>
        <w:t>Research: Become familiar with the methods of primary research used by historians and arch</w:t>
      </w:r>
      <w:r w:rsidR="00F0335D">
        <w:rPr>
          <w:rFonts w:ascii="Times New Roman" w:eastAsia="Arial Unicode MS" w:hAnsi="Times New Roman" w:cs="Times New Roman"/>
        </w:rPr>
        <w:t xml:space="preserve">aeologists. </w:t>
      </w:r>
    </w:p>
    <w:p w14:paraId="05E8EE00" w14:textId="77777777" w:rsidR="00F0335D" w:rsidRDefault="00F0335D" w:rsidP="00C41EF3">
      <w:pPr>
        <w:pStyle w:val="BodyA"/>
        <w:rPr>
          <w:rFonts w:ascii="Times New Roman" w:eastAsia="Arial Unicode MS" w:hAnsi="Times New Roman" w:cs="Times New Roman"/>
        </w:rPr>
      </w:pPr>
    </w:p>
    <w:p w14:paraId="00346FFF" w14:textId="1071349A" w:rsidR="00F0335D" w:rsidRDefault="00F0335D" w:rsidP="00C41EF3">
      <w:pPr>
        <w:pStyle w:val="BodyA"/>
        <w:rPr>
          <w:rFonts w:ascii="Times New Roman" w:eastAsia="Arial Unicode MS" w:hAnsi="Times New Roman" w:cs="Times New Roman"/>
        </w:rPr>
      </w:pPr>
      <w:r>
        <w:rPr>
          <w:rFonts w:ascii="Times New Roman" w:eastAsia="Arial Unicode MS" w:hAnsi="Times New Roman" w:cs="Times New Roman"/>
        </w:rPr>
        <w:t>Literacy: Learn the vocabulary of the specific period (names of people groups</w:t>
      </w:r>
      <w:r w:rsidR="005A6171">
        <w:rPr>
          <w:rFonts w:ascii="Times New Roman" w:eastAsia="Arial Unicode MS" w:hAnsi="Times New Roman" w:cs="Times New Roman"/>
        </w:rPr>
        <w:t>, political entities, wars, places, and artifacts) and general historical inquiry (</w:t>
      </w:r>
      <w:r w:rsidR="00CF0246">
        <w:rPr>
          <w:rFonts w:ascii="Times New Roman" w:eastAsia="Arial Unicode MS" w:hAnsi="Times New Roman" w:cs="Times New Roman"/>
        </w:rPr>
        <w:t xml:space="preserve">especially economic, religious, </w:t>
      </w:r>
      <w:r w:rsidR="00064B96">
        <w:rPr>
          <w:rFonts w:ascii="Times New Roman" w:eastAsia="Arial Unicode MS" w:hAnsi="Times New Roman" w:cs="Times New Roman"/>
        </w:rPr>
        <w:t>artistic, and political concepts)</w:t>
      </w:r>
    </w:p>
    <w:p w14:paraId="0D68115E" w14:textId="77777777" w:rsidR="00064B96" w:rsidRDefault="00064B96" w:rsidP="00C41EF3">
      <w:pPr>
        <w:pStyle w:val="BodyA"/>
        <w:rPr>
          <w:rFonts w:ascii="Times New Roman" w:eastAsia="Arial Unicode MS" w:hAnsi="Times New Roman" w:cs="Times New Roman"/>
        </w:rPr>
      </w:pPr>
    </w:p>
    <w:p w14:paraId="7AC9A955" w14:textId="7AC1E8C1" w:rsidR="00064B96" w:rsidRDefault="00064B96" w:rsidP="00C41EF3">
      <w:pPr>
        <w:pStyle w:val="BodyA"/>
        <w:rPr>
          <w:rFonts w:ascii="Times New Roman" w:eastAsia="Arial Unicode MS" w:hAnsi="Times New Roman" w:cs="Times New Roman"/>
        </w:rPr>
      </w:pPr>
      <w:r>
        <w:rPr>
          <w:rFonts w:ascii="Times New Roman" w:eastAsia="Arial Unicode MS" w:hAnsi="Times New Roman" w:cs="Times New Roman"/>
        </w:rPr>
        <w:t xml:space="preserve">Appreciation: Cultivate a sense of appreciation and gratitude for the rich inheritance of </w:t>
      </w:r>
      <w:r w:rsidR="00AB2483">
        <w:rPr>
          <w:rFonts w:ascii="Times New Roman" w:eastAsia="Arial Unicode MS" w:hAnsi="Times New Roman" w:cs="Times New Roman"/>
        </w:rPr>
        <w:t>civilization that we enjoy today: art, architecture, science, religion, medicine, literature, philosophy, math</w:t>
      </w:r>
      <w:r w:rsidR="00080009">
        <w:rPr>
          <w:rFonts w:ascii="Times New Roman" w:eastAsia="Arial Unicode MS" w:hAnsi="Times New Roman" w:cs="Times New Roman"/>
        </w:rPr>
        <w:t>ematics, law, ethics, education, and so much more.</w:t>
      </w:r>
    </w:p>
    <w:p w14:paraId="569AA54F" w14:textId="77777777" w:rsidR="00080009" w:rsidRDefault="00080009" w:rsidP="00C41EF3">
      <w:pPr>
        <w:pStyle w:val="BodyA"/>
        <w:rPr>
          <w:rFonts w:ascii="Times New Roman" w:eastAsia="Arial Unicode MS" w:hAnsi="Times New Roman" w:cs="Times New Roman"/>
        </w:rPr>
      </w:pPr>
    </w:p>
    <w:p w14:paraId="66A65813" w14:textId="10926867" w:rsidR="00080009" w:rsidRDefault="00466912" w:rsidP="00C41EF3">
      <w:pPr>
        <w:pStyle w:val="BodyA"/>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Literature Skills</w:t>
      </w:r>
    </w:p>
    <w:p w14:paraId="5406BB2A" w14:textId="77777777" w:rsidR="00466912" w:rsidRDefault="00466912" w:rsidP="00C41EF3">
      <w:pPr>
        <w:pStyle w:val="BodyA"/>
        <w:rPr>
          <w:rFonts w:ascii="Times New Roman" w:eastAsia="Arial Unicode MS" w:hAnsi="Times New Roman" w:cs="Times New Roman"/>
          <w:b/>
          <w:bCs/>
          <w:sz w:val="28"/>
          <w:szCs w:val="28"/>
        </w:rPr>
      </w:pPr>
    </w:p>
    <w:p w14:paraId="3E763948" w14:textId="72596B3F" w:rsidR="00466912" w:rsidRDefault="005A27E8" w:rsidP="00C41EF3">
      <w:pPr>
        <w:pStyle w:val="BodyA"/>
        <w:rPr>
          <w:rFonts w:ascii="Times New Roman" w:eastAsia="Arial Unicode MS" w:hAnsi="Times New Roman" w:cs="Times New Roman"/>
        </w:rPr>
      </w:pPr>
      <w:r>
        <w:rPr>
          <w:rFonts w:ascii="Times New Roman" w:eastAsia="Arial Unicode MS" w:hAnsi="Times New Roman" w:cs="Times New Roman"/>
        </w:rPr>
        <w:t xml:space="preserve">Reading Comprehension: </w:t>
      </w:r>
      <w:r w:rsidR="000B6647">
        <w:rPr>
          <w:rFonts w:ascii="Times New Roman" w:eastAsia="Arial Unicode MS" w:hAnsi="Times New Roman" w:cs="Times New Roman"/>
        </w:rPr>
        <w:t>Practice reading and narrating passages from intermediate and moderately difficult texts from or inspired by classical antiquity.</w:t>
      </w:r>
    </w:p>
    <w:p w14:paraId="68BE2DB0" w14:textId="77777777" w:rsidR="000B6647" w:rsidRDefault="000B6647" w:rsidP="00C41EF3">
      <w:pPr>
        <w:pStyle w:val="BodyA"/>
        <w:rPr>
          <w:rFonts w:ascii="Times New Roman" w:eastAsia="Arial Unicode MS" w:hAnsi="Times New Roman" w:cs="Times New Roman"/>
        </w:rPr>
      </w:pPr>
    </w:p>
    <w:p w14:paraId="0697FDDC" w14:textId="600D0C36" w:rsidR="000B6647" w:rsidRDefault="000B6647" w:rsidP="00C41EF3">
      <w:pPr>
        <w:pStyle w:val="BodyA"/>
        <w:rPr>
          <w:rFonts w:ascii="Times New Roman" w:eastAsia="Arial Unicode MS" w:hAnsi="Times New Roman" w:cs="Times New Roman"/>
        </w:rPr>
      </w:pPr>
      <w:r>
        <w:rPr>
          <w:rFonts w:ascii="Times New Roman" w:eastAsia="Arial Unicode MS" w:hAnsi="Times New Roman" w:cs="Times New Roman"/>
        </w:rPr>
        <w:t xml:space="preserve">Annotation: </w:t>
      </w:r>
      <w:r w:rsidR="00581E58">
        <w:rPr>
          <w:rFonts w:ascii="Times New Roman" w:eastAsia="Arial Unicode MS" w:hAnsi="Times New Roman" w:cs="Times New Roman"/>
        </w:rPr>
        <w:t xml:space="preserve">Learn to actively read and annotate literature using these steps: </w:t>
      </w:r>
    </w:p>
    <w:p w14:paraId="04840F63" w14:textId="77777777" w:rsidR="00874A87" w:rsidRDefault="00874A87" w:rsidP="00C41EF3">
      <w:pPr>
        <w:pStyle w:val="BodyA"/>
        <w:rPr>
          <w:rFonts w:ascii="Times New Roman" w:eastAsia="Arial Unicode MS" w:hAnsi="Times New Roman" w:cs="Times New Roman"/>
        </w:rPr>
      </w:pPr>
    </w:p>
    <w:p w14:paraId="0FFEAEA3" w14:textId="1E25553C" w:rsidR="00581E58" w:rsidRDefault="006E3D7D" w:rsidP="00874A87">
      <w:pPr>
        <w:pStyle w:val="BodyA"/>
        <w:numPr>
          <w:ilvl w:val="0"/>
          <w:numId w:val="23"/>
        </w:numPr>
        <w:rPr>
          <w:rFonts w:ascii="Times New Roman" w:eastAsia="Arial Unicode MS" w:hAnsi="Times New Roman" w:cs="Times New Roman"/>
        </w:rPr>
      </w:pPr>
      <w:r>
        <w:rPr>
          <w:rFonts w:ascii="Times New Roman" w:eastAsia="Arial Unicode MS" w:hAnsi="Times New Roman" w:cs="Times New Roman"/>
        </w:rPr>
        <w:t>Circle</w:t>
      </w:r>
      <w:r w:rsidR="008501F6">
        <w:rPr>
          <w:rFonts w:ascii="Times New Roman" w:eastAsia="Arial Unicode MS" w:hAnsi="Times New Roman" w:cs="Times New Roman"/>
        </w:rPr>
        <w:t xml:space="preserve"> any vocabulary words that you are unfamiliar with or that </w:t>
      </w:r>
      <w:r>
        <w:rPr>
          <w:rFonts w:ascii="Times New Roman" w:eastAsia="Arial Unicode MS" w:hAnsi="Times New Roman" w:cs="Times New Roman"/>
        </w:rPr>
        <w:t>you would have difficulty explaining to others.</w:t>
      </w:r>
    </w:p>
    <w:p w14:paraId="500787D6" w14:textId="4ABD161F" w:rsidR="006E3D7D" w:rsidRDefault="00715F49" w:rsidP="00874A87">
      <w:pPr>
        <w:pStyle w:val="BodyA"/>
        <w:numPr>
          <w:ilvl w:val="0"/>
          <w:numId w:val="23"/>
        </w:numPr>
        <w:rPr>
          <w:rFonts w:ascii="Times New Roman" w:eastAsia="Arial Unicode MS" w:hAnsi="Times New Roman" w:cs="Times New Roman"/>
        </w:rPr>
      </w:pPr>
      <w:r>
        <w:rPr>
          <w:rFonts w:ascii="Times New Roman" w:eastAsia="Arial Unicode MS" w:hAnsi="Times New Roman" w:cs="Times New Roman"/>
        </w:rPr>
        <w:t>Underline key phrases.</w:t>
      </w:r>
    </w:p>
    <w:p w14:paraId="395C32BE" w14:textId="3882FB7B" w:rsidR="00715F49" w:rsidRDefault="00715F49" w:rsidP="00874A87">
      <w:pPr>
        <w:pStyle w:val="BodyA"/>
        <w:numPr>
          <w:ilvl w:val="0"/>
          <w:numId w:val="23"/>
        </w:numPr>
        <w:rPr>
          <w:rFonts w:ascii="Times New Roman" w:eastAsia="Arial Unicode MS" w:hAnsi="Times New Roman" w:cs="Times New Roman"/>
        </w:rPr>
      </w:pPr>
      <w:r>
        <w:rPr>
          <w:rFonts w:ascii="Times New Roman" w:eastAsia="Arial Unicode MS" w:hAnsi="Times New Roman" w:cs="Times New Roman"/>
        </w:rPr>
        <w:t xml:space="preserve">Keep track of the story </w:t>
      </w:r>
      <w:r w:rsidR="00B243CB">
        <w:rPr>
          <w:rFonts w:ascii="Times New Roman" w:eastAsia="Arial Unicode MS" w:hAnsi="Times New Roman" w:cs="Times New Roman"/>
        </w:rPr>
        <w:t>or idea as it unfolds through a timeline or summary.</w:t>
      </w:r>
    </w:p>
    <w:p w14:paraId="6FB0743B" w14:textId="346CAA3B" w:rsidR="00B243CB" w:rsidRDefault="00B243CB" w:rsidP="00874A87">
      <w:pPr>
        <w:pStyle w:val="BodyA"/>
        <w:numPr>
          <w:ilvl w:val="0"/>
          <w:numId w:val="23"/>
        </w:numPr>
        <w:rPr>
          <w:rFonts w:ascii="Times New Roman" w:eastAsia="Arial Unicode MS" w:hAnsi="Times New Roman" w:cs="Times New Roman"/>
        </w:rPr>
      </w:pPr>
      <w:r>
        <w:rPr>
          <w:rFonts w:ascii="Times New Roman" w:eastAsia="Arial Unicode MS" w:hAnsi="Times New Roman" w:cs="Times New Roman"/>
        </w:rPr>
        <w:t>Note word patterns</w:t>
      </w:r>
      <w:r w:rsidR="00B16F4E">
        <w:rPr>
          <w:rFonts w:ascii="Times New Roman" w:eastAsia="Arial Unicode MS" w:hAnsi="Times New Roman" w:cs="Times New Roman"/>
        </w:rPr>
        <w:t xml:space="preserve"> and word repetitions or anything that strikes you as important, confusing, or something worth noting.</w:t>
      </w:r>
    </w:p>
    <w:p w14:paraId="624E9EE5" w14:textId="434CF58E" w:rsidR="00B16F4E" w:rsidRDefault="00104333" w:rsidP="00874A87">
      <w:pPr>
        <w:pStyle w:val="BodyA"/>
        <w:numPr>
          <w:ilvl w:val="0"/>
          <w:numId w:val="23"/>
        </w:numPr>
        <w:rPr>
          <w:rFonts w:ascii="Times New Roman" w:eastAsia="Arial Unicode MS" w:hAnsi="Times New Roman" w:cs="Times New Roman"/>
        </w:rPr>
      </w:pPr>
      <w:r>
        <w:rPr>
          <w:rFonts w:ascii="Times New Roman" w:eastAsia="Arial Unicode MS" w:hAnsi="Times New Roman" w:cs="Times New Roman"/>
        </w:rPr>
        <w:t xml:space="preserve">Write down questions in the margins of the book or </w:t>
      </w:r>
      <w:r w:rsidR="006D4211">
        <w:rPr>
          <w:rFonts w:ascii="Times New Roman" w:eastAsia="Arial Unicode MS" w:hAnsi="Times New Roman" w:cs="Times New Roman"/>
        </w:rPr>
        <w:t xml:space="preserve">a </w:t>
      </w:r>
      <w:r>
        <w:rPr>
          <w:rFonts w:ascii="Times New Roman" w:eastAsia="Arial Unicode MS" w:hAnsi="Times New Roman" w:cs="Times New Roman"/>
        </w:rPr>
        <w:t>notebook.</w:t>
      </w:r>
    </w:p>
    <w:p w14:paraId="2FD22B8A" w14:textId="77777777" w:rsidR="00104333" w:rsidRDefault="00104333" w:rsidP="00104333">
      <w:pPr>
        <w:pStyle w:val="BodyA"/>
        <w:rPr>
          <w:rFonts w:ascii="Times New Roman" w:eastAsia="Arial Unicode MS" w:hAnsi="Times New Roman" w:cs="Times New Roman"/>
        </w:rPr>
      </w:pPr>
    </w:p>
    <w:p w14:paraId="33341E40" w14:textId="5A6507CA" w:rsidR="00E138A8" w:rsidRDefault="00E138A8" w:rsidP="00104333">
      <w:pPr>
        <w:pStyle w:val="BodyA"/>
        <w:rPr>
          <w:rFonts w:ascii="Times New Roman" w:eastAsia="Arial Unicode MS" w:hAnsi="Times New Roman" w:cs="Times New Roman"/>
        </w:rPr>
      </w:pPr>
      <w:r>
        <w:rPr>
          <w:rFonts w:ascii="Times New Roman" w:eastAsia="Arial Unicode MS" w:hAnsi="Times New Roman" w:cs="Times New Roman"/>
        </w:rPr>
        <w:t>Color Coding: Introduction to using color to note key phrases or i</w:t>
      </w:r>
      <w:r w:rsidR="006F0CEC">
        <w:rPr>
          <w:rFonts w:ascii="Times New Roman" w:eastAsia="Arial Unicode MS" w:hAnsi="Times New Roman" w:cs="Times New Roman"/>
        </w:rPr>
        <w:t xml:space="preserve">deas, people, places, etc. </w:t>
      </w:r>
    </w:p>
    <w:p w14:paraId="2B5541AC" w14:textId="77777777" w:rsidR="006F0CEC" w:rsidRDefault="006F0CEC" w:rsidP="00104333">
      <w:pPr>
        <w:pStyle w:val="BodyA"/>
        <w:rPr>
          <w:rFonts w:ascii="Times New Roman" w:eastAsia="Arial Unicode MS" w:hAnsi="Times New Roman" w:cs="Times New Roman"/>
        </w:rPr>
      </w:pPr>
    </w:p>
    <w:p w14:paraId="530ED3B0" w14:textId="77777777" w:rsidR="00DB7E07" w:rsidRDefault="006F0CEC" w:rsidP="00104333">
      <w:pPr>
        <w:pStyle w:val="BodyA"/>
        <w:rPr>
          <w:rFonts w:ascii="Times New Roman" w:eastAsia="Arial Unicode MS" w:hAnsi="Times New Roman" w:cs="Times New Roman"/>
        </w:rPr>
      </w:pPr>
      <w:r>
        <w:rPr>
          <w:rFonts w:ascii="Times New Roman" w:eastAsia="Arial Unicode MS" w:hAnsi="Times New Roman" w:cs="Times New Roman"/>
        </w:rPr>
        <w:t xml:space="preserve">Literary Analysis: </w:t>
      </w:r>
      <w:r w:rsidR="0016296E">
        <w:rPr>
          <w:rFonts w:ascii="Times New Roman" w:eastAsia="Arial Unicode MS" w:hAnsi="Times New Roman" w:cs="Times New Roman"/>
        </w:rPr>
        <w:t>Interpret text</w:t>
      </w:r>
      <w:r w:rsidR="00350BAA">
        <w:rPr>
          <w:rFonts w:ascii="Times New Roman" w:eastAsia="Arial Unicode MS" w:hAnsi="Times New Roman" w:cs="Times New Roman"/>
        </w:rPr>
        <w:t>s using tools of literary analysis: setting, character, theme, focus,</w:t>
      </w:r>
      <w:r w:rsidR="00DB7E07">
        <w:rPr>
          <w:rFonts w:ascii="Times New Roman" w:eastAsia="Arial Unicode MS" w:hAnsi="Times New Roman" w:cs="Times New Roman"/>
        </w:rPr>
        <w:t xml:space="preserve"> and plot development.</w:t>
      </w:r>
    </w:p>
    <w:p w14:paraId="604B03F7" w14:textId="77777777" w:rsidR="00DB7E07" w:rsidRDefault="00DB7E07" w:rsidP="00104333">
      <w:pPr>
        <w:pStyle w:val="BodyA"/>
        <w:rPr>
          <w:rFonts w:ascii="Times New Roman" w:eastAsia="Arial Unicode MS" w:hAnsi="Times New Roman" w:cs="Times New Roman"/>
        </w:rPr>
      </w:pPr>
    </w:p>
    <w:p w14:paraId="24DDA3BB" w14:textId="62C5F5D8" w:rsidR="006F0CEC" w:rsidRDefault="00C64581" w:rsidP="00104333">
      <w:pPr>
        <w:pStyle w:val="BodyA"/>
        <w:rPr>
          <w:rFonts w:ascii="Times New Roman" w:eastAsia="Arial Unicode MS" w:hAnsi="Times New Roman" w:cs="Times New Roman"/>
        </w:rPr>
      </w:pPr>
      <w:r>
        <w:rPr>
          <w:rFonts w:ascii="Times New Roman" w:eastAsia="Arial Unicode MS" w:hAnsi="Times New Roman" w:cs="Times New Roman"/>
        </w:rPr>
        <w:t>Moral Philosophy: Evaluate the actions and decisions of literary characters</w:t>
      </w:r>
      <w:r w:rsidR="006D4211">
        <w:rPr>
          <w:rFonts w:ascii="Times New Roman" w:eastAsia="Arial Unicode MS" w:hAnsi="Times New Roman" w:cs="Times New Roman"/>
        </w:rPr>
        <w:t xml:space="preserve"> according to standards found within </w:t>
      </w:r>
      <w:r w:rsidR="006D4211" w:rsidRPr="006D4211">
        <w:rPr>
          <w:rFonts w:ascii="Times New Roman" w:eastAsia="Arial Unicode MS" w:hAnsi="Times New Roman" w:cs="Times New Roman"/>
          <w:i/>
          <w:iCs/>
        </w:rPr>
        <w:t>The Holy Bible</w:t>
      </w:r>
      <w:r w:rsidR="006D4211">
        <w:rPr>
          <w:rFonts w:ascii="Times New Roman" w:eastAsia="Arial Unicode MS" w:hAnsi="Times New Roman" w:cs="Times New Roman"/>
        </w:rPr>
        <w:t xml:space="preserve">. </w:t>
      </w:r>
    </w:p>
    <w:p w14:paraId="4158E080" w14:textId="77777777" w:rsidR="003B607D" w:rsidRDefault="003B607D" w:rsidP="00104333">
      <w:pPr>
        <w:pStyle w:val="BodyA"/>
        <w:rPr>
          <w:rFonts w:ascii="Times New Roman" w:eastAsia="Arial Unicode MS" w:hAnsi="Times New Roman" w:cs="Times New Roman"/>
        </w:rPr>
      </w:pPr>
    </w:p>
    <w:p w14:paraId="455F08E5" w14:textId="4732A250" w:rsidR="003B607D" w:rsidRPr="005A27E8" w:rsidRDefault="003B607D" w:rsidP="00104333">
      <w:pPr>
        <w:pStyle w:val="BodyA"/>
        <w:rPr>
          <w:rFonts w:ascii="Times New Roman" w:eastAsia="Arial Unicode MS" w:hAnsi="Times New Roman" w:cs="Times New Roman"/>
        </w:rPr>
      </w:pPr>
      <w:r>
        <w:rPr>
          <w:rFonts w:ascii="Times New Roman" w:eastAsia="Arial Unicode MS" w:hAnsi="Times New Roman" w:cs="Times New Roman"/>
        </w:rPr>
        <w:t>Stylis</w:t>
      </w:r>
      <w:r w:rsidR="007F00ED">
        <w:rPr>
          <w:rFonts w:ascii="Times New Roman" w:eastAsia="Arial Unicode MS" w:hAnsi="Times New Roman" w:cs="Times New Roman"/>
        </w:rPr>
        <w:t xml:space="preserve">tic Development: Identify, </w:t>
      </w:r>
      <w:r w:rsidR="00B27827">
        <w:rPr>
          <w:rFonts w:ascii="Times New Roman" w:eastAsia="Arial Unicode MS" w:hAnsi="Times New Roman" w:cs="Times New Roman"/>
        </w:rPr>
        <w:t>study,</w:t>
      </w:r>
      <w:r w:rsidR="007F00ED">
        <w:rPr>
          <w:rFonts w:ascii="Times New Roman" w:eastAsia="Arial Unicode MS" w:hAnsi="Times New Roman" w:cs="Times New Roman"/>
        </w:rPr>
        <w:t xml:space="preserve"> and imitate the poetic and literary devices of classical authors. </w:t>
      </w:r>
    </w:p>
    <w:p w14:paraId="71701308" w14:textId="77777777" w:rsidR="005957D1" w:rsidRPr="0077420A" w:rsidRDefault="005957D1" w:rsidP="00C41EF3">
      <w:pPr>
        <w:pStyle w:val="BodyA"/>
        <w:rPr>
          <w:rFonts w:ascii="Times New Roman" w:eastAsia="Arial Unicode MS" w:hAnsi="Times New Roman" w:cs="Times New Roman"/>
          <w:b/>
          <w:bCs/>
          <w:sz w:val="28"/>
          <w:szCs w:val="28"/>
        </w:rPr>
      </w:pPr>
    </w:p>
    <w:p w14:paraId="01172F9D" w14:textId="77777777" w:rsidR="0077420A" w:rsidRPr="00B27827" w:rsidRDefault="0077420A" w:rsidP="00C41EF3">
      <w:pPr>
        <w:pStyle w:val="BodyA"/>
        <w:rPr>
          <w:rFonts w:ascii="Times New Roman" w:eastAsia="Arial Unicode MS" w:hAnsi="Times New Roman" w:cs="Times New Roman"/>
          <w:color w:val="auto"/>
        </w:rPr>
      </w:pPr>
    </w:p>
    <w:p w14:paraId="3B47C9E8" w14:textId="6147F556" w:rsidR="008F24F8" w:rsidRPr="008F24F8" w:rsidRDefault="008F24F8" w:rsidP="008F24F8">
      <w:pPr>
        <w:pBdr>
          <w:bottom w:val="single" w:sz="16" w:space="0" w:color="000000"/>
        </w:pBdr>
        <w:jc w:val="center"/>
        <w:rPr>
          <w:rFonts w:ascii="Cambria" w:eastAsia="Cambria" w:hAnsi="Cambria" w:cs="Cambria"/>
          <w:b/>
          <w:bCs/>
          <w:u w:color="000000"/>
          <w:lang w:eastAsia="ko-KR"/>
        </w:rPr>
      </w:pPr>
      <w:r w:rsidRPr="008F24F8">
        <w:rPr>
          <w:rFonts w:ascii="Cambria" w:eastAsia="Cambria" w:hAnsi="Cambria" w:cs="Cambria"/>
          <w:b/>
          <w:bCs/>
          <w:smallCaps/>
          <w:spacing w:val="5"/>
          <w:sz w:val="28"/>
          <w:szCs w:val="28"/>
          <w:u w:color="800000"/>
          <w:lang w:val="fr-FR" w:eastAsia="ko-KR"/>
        </w:rPr>
        <w:t xml:space="preserve">Student </w:t>
      </w:r>
      <w:proofErr w:type="gramStart"/>
      <w:r w:rsidR="00932BEF" w:rsidRPr="00B27827">
        <w:rPr>
          <w:rFonts w:ascii="Cambria" w:eastAsia="Cambria" w:hAnsi="Cambria" w:cs="Cambria"/>
          <w:b/>
          <w:bCs/>
          <w:smallCaps/>
          <w:spacing w:val="5"/>
          <w:sz w:val="28"/>
          <w:szCs w:val="28"/>
          <w:u w:color="800000"/>
          <w:lang w:val="fr-FR" w:eastAsia="ko-KR"/>
        </w:rPr>
        <w:t>E</w:t>
      </w:r>
      <w:r w:rsidR="00932BEF">
        <w:rPr>
          <w:rFonts w:ascii="Cambria" w:eastAsia="Cambria" w:hAnsi="Cambria" w:cs="Cambria"/>
          <w:b/>
          <w:bCs/>
          <w:smallCaps/>
          <w:spacing w:val="5"/>
          <w:sz w:val="28"/>
          <w:szCs w:val="28"/>
          <w:u w:color="800000"/>
          <w:lang w:val="fr-FR" w:eastAsia="ko-KR"/>
        </w:rPr>
        <w:t>VALUATION:</w:t>
      </w:r>
      <w:proofErr w:type="gramEnd"/>
      <w:r w:rsidRPr="008F24F8">
        <w:rPr>
          <w:rFonts w:ascii="Cambria" w:eastAsia="Cambria" w:hAnsi="Cambria" w:cs="Cambria"/>
          <w:b/>
          <w:bCs/>
          <w:smallCaps/>
          <w:sz w:val="28"/>
          <w:szCs w:val="28"/>
          <w:u w:color="800000"/>
          <w:lang w:eastAsia="ko-KR"/>
        </w:rPr>
        <w:t xml:space="preserve"> </w:t>
      </w:r>
      <w:r w:rsidRPr="008F24F8">
        <w:rPr>
          <w:rFonts w:ascii="Cambria" w:eastAsia="Cambria" w:hAnsi="Cambria" w:cs="Cambria"/>
          <w:b/>
          <w:bCs/>
          <w:smallCaps/>
          <w:spacing w:val="5"/>
          <w:sz w:val="28"/>
          <w:szCs w:val="28"/>
          <w:u w:color="800000"/>
          <w:lang w:eastAsia="ko-KR"/>
        </w:rPr>
        <w:t>Assignments, Types &amp; Weights</w:t>
      </w:r>
    </w:p>
    <w:p w14:paraId="4C19A059" w14:textId="027AE150" w:rsidR="008F24F8" w:rsidRPr="008F24F8" w:rsidRDefault="00B27827" w:rsidP="008F24F8">
      <w:pPr>
        <w:rPr>
          <w:rFonts w:ascii="Cambria" w:eastAsia="Cambria" w:hAnsi="Cambria" w:cs="Cambria"/>
          <w:color w:val="000000"/>
          <w:u w:color="000000"/>
          <w:lang w:eastAsia="ko-KR"/>
        </w:rPr>
      </w:pPr>
      <w:r w:rsidRPr="00B27827">
        <w:rPr>
          <w:rFonts w:ascii="Cambria" w:eastAsia="Cambria" w:hAnsi="Cambria" w:cs="Cambria"/>
          <w:u w:color="000000"/>
          <w:lang w:eastAsia="ko-KR"/>
        </w:rPr>
        <w:t>Mrs. Friedman</w:t>
      </w:r>
      <w:r w:rsidR="008F24F8" w:rsidRPr="008F24F8">
        <w:rPr>
          <w:rFonts w:ascii="Cambria" w:eastAsia="Cambria" w:hAnsi="Cambria" w:cs="Cambria"/>
          <w:u w:color="000000"/>
          <w:lang w:eastAsia="ko-KR"/>
        </w:rPr>
        <w:t xml:space="preserve"> will communicate with students regarding assignment feedback and grading through the free </w:t>
      </w:r>
      <w:r w:rsidR="008F24F8" w:rsidRPr="008F24F8">
        <w:rPr>
          <w:rFonts w:ascii="Cambria" w:eastAsia="Cambria" w:hAnsi="Cambria" w:cs="Cambria"/>
          <w:color w:val="000000"/>
          <w:u w:color="000000"/>
          <w:lang w:eastAsia="ko-KR"/>
        </w:rPr>
        <w:t xml:space="preserve">online grading system, Schoology. The teacher will provide students with more </w:t>
      </w:r>
      <w:r w:rsidR="008F24F8" w:rsidRPr="008F24F8">
        <w:rPr>
          <w:rFonts w:eastAsia="Cambria"/>
          <w:color w:val="000000"/>
          <w:u w:color="000000"/>
          <w:lang w:eastAsia="ko-KR"/>
        </w:rPr>
        <w:t>detailed</w:t>
      </w:r>
      <w:r w:rsidR="008F24F8" w:rsidRPr="008F24F8">
        <w:rPr>
          <w:rFonts w:ascii="Cambria" w:eastAsia="Cambria" w:hAnsi="Cambria" w:cs="Cambria"/>
          <w:color w:val="000000"/>
          <w:u w:color="000000"/>
          <w:lang w:eastAsia="ko-KR"/>
        </w:rPr>
        <w:t xml:space="preserve"> information and access to the </w:t>
      </w:r>
      <w:r>
        <w:rPr>
          <w:rFonts w:ascii="Cambria" w:eastAsia="Cambria" w:hAnsi="Cambria" w:cs="Cambria"/>
          <w:u w:color="000000"/>
          <w:lang w:eastAsia="ko-KR"/>
        </w:rPr>
        <w:t>American History</w:t>
      </w:r>
      <w:r w:rsidR="008F24F8" w:rsidRPr="008F24F8">
        <w:rPr>
          <w:rFonts w:ascii="Cambria" w:eastAsia="Cambria" w:hAnsi="Cambria" w:cs="Cambria"/>
          <w:color w:val="FFA93A" w:themeColor="accent4"/>
          <w:u w:color="000000"/>
          <w:lang w:eastAsia="ko-KR"/>
        </w:rPr>
        <w:t xml:space="preserve"> </w:t>
      </w:r>
      <w:r w:rsidR="008F24F8" w:rsidRPr="008F24F8">
        <w:rPr>
          <w:rFonts w:ascii="Cambria" w:eastAsia="Cambria" w:hAnsi="Cambria" w:cs="Cambria"/>
          <w:color w:val="000000"/>
          <w:u w:color="000000"/>
          <w:lang w:eastAsia="ko-KR"/>
        </w:rPr>
        <w:t>course page.</w:t>
      </w:r>
    </w:p>
    <w:p w14:paraId="0E2952B9" w14:textId="77777777" w:rsidR="008F24F8" w:rsidRPr="008F24F8" w:rsidRDefault="008F24F8" w:rsidP="008F24F8">
      <w:pPr>
        <w:rPr>
          <w:rFonts w:eastAsia="Times New Roman"/>
          <w:color w:val="000000"/>
          <w:u w:color="000000"/>
          <w:lang w:eastAsia="ko-KR"/>
        </w:rPr>
      </w:pPr>
    </w:p>
    <w:p w14:paraId="3886ABE9" w14:textId="77777777" w:rsidR="008F24F8" w:rsidRDefault="008F24F8" w:rsidP="008F24F8">
      <w:pPr>
        <w:rPr>
          <w:rFonts w:eastAsia="Cambria"/>
          <w:b/>
          <w:bCs/>
          <w:color w:val="000000"/>
          <w:sz w:val="28"/>
          <w:szCs w:val="28"/>
          <w:u w:color="000000"/>
          <w:lang w:eastAsia="ko-KR"/>
        </w:rPr>
      </w:pPr>
      <w:r w:rsidRPr="008F24F8">
        <w:rPr>
          <w:rFonts w:eastAsia="Cambria"/>
          <w:b/>
          <w:bCs/>
          <w:color w:val="000000"/>
          <w:sz w:val="28"/>
          <w:szCs w:val="28"/>
          <w:u w:color="000000"/>
          <w:lang w:val="de-DE" w:eastAsia="ko-KR"/>
        </w:rPr>
        <w:lastRenderedPageBreak/>
        <w:t>Student</w:t>
      </w:r>
      <w:r w:rsidRPr="008F24F8">
        <w:rPr>
          <w:rFonts w:eastAsia="Cambria"/>
          <w:b/>
          <w:bCs/>
          <w:color w:val="000000"/>
          <w:sz w:val="28"/>
          <w:szCs w:val="28"/>
          <w:u w:color="000000"/>
          <w:lang w:eastAsia="ko-KR"/>
        </w:rPr>
        <w:t>’s grades will be comprised of:</w:t>
      </w:r>
    </w:p>
    <w:p w14:paraId="651BADFB" w14:textId="77777777" w:rsidR="00552A35" w:rsidRDefault="00552A35" w:rsidP="008F24F8">
      <w:pPr>
        <w:rPr>
          <w:rFonts w:eastAsia="Cambria"/>
          <w:b/>
          <w:bCs/>
          <w:color w:val="000000"/>
          <w:sz w:val="28"/>
          <w:szCs w:val="28"/>
          <w:u w:color="000000"/>
          <w:lang w:eastAsia="ko-KR"/>
        </w:rPr>
      </w:pPr>
    </w:p>
    <w:tbl>
      <w:tblPr>
        <w:tblStyle w:val="TableGrid"/>
        <w:tblW w:w="9985" w:type="dxa"/>
        <w:tblLook w:val="04A0" w:firstRow="1" w:lastRow="0" w:firstColumn="1" w:lastColumn="0" w:noHBand="0" w:noVBand="1"/>
      </w:tblPr>
      <w:tblGrid>
        <w:gridCol w:w="265"/>
        <w:gridCol w:w="1260"/>
        <w:gridCol w:w="4500"/>
        <w:gridCol w:w="1980"/>
        <w:gridCol w:w="1980"/>
      </w:tblGrid>
      <w:tr w:rsidR="00552A35" w14:paraId="71C5C536" w14:textId="77777777" w:rsidTr="00B5652C">
        <w:tc>
          <w:tcPr>
            <w:tcW w:w="1525" w:type="dxa"/>
            <w:gridSpan w:val="2"/>
            <w:shd w:val="clear" w:color="auto" w:fill="A6A6A6" w:themeFill="background1" w:themeFillShade="A6"/>
          </w:tcPr>
          <w:p w14:paraId="3BF55061" w14:textId="77777777" w:rsidR="008E3413" w:rsidRDefault="008E3413" w:rsidP="00A266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
                <w:bCs/>
                <w:color w:val="000000"/>
                <w:sz w:val="28"/>
                <w:szCs w:val="28"/>
                <w:u w:color="000000"/>
                <w:lang w:eastAsia="ko-KR"/>
              </w:rPr>
            </w:pPr>
          </w:p>
          <w:p w14:paraId="49E3B9CB" w14:textId="72979328" w:rsidR="00552A35" w:rsidRDefault="00A266F8" w:rsidP="00A266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
                <w:bCs/>
                <w:color w:val="000000"/>
                <w:sz w:val="28"/>
                <w:szCs w:val="28"/>
                <w:u w:color="000000"/>
                <w:lang w:eastAsia="ko-KR"/>
              </w:rPr>
            </w:pPr>
            <w:r>
              <w:rPr>
                <w:rFonts w:eastAsia="Cambria"/>
                <w:b/>
                <w:bCs/>
                <w:color w:val="000000"/>
                <w:sz w:val="28"/>
                <w:szCs w:val="28"/>
                <w:u w:color="000000"/>
                <w:lang w:eastAsia="ko-KR"/>
              </w:rPr>
              <w:t>Name</w:t>
            </w:r>
            <w:r w:rsidR="008E3413">
              <w:rPr>
                <w:rFonts w:eastAsia="Cambria"/>
                <w:b/>
                <w:bCs/>
                <w:color w:val="000000"/>
                <w:sz w:val="28"/>
                <w:szCs w:val="28"/>
                <w:u w:color="000000"/>
                <w:lang w:eastAsia="ko-KR"/>
              </w:rPr>
              <w:t xml:space="preserve"> </w:t>
            </w:r>
          </w:p>
        </w:tc>
        <w:tc>
          <w:tcPr>
            <w:tcW w:w="4500" w:type="dxa"/>
            <w:shd w:val="clear" w:color="auto" w:fill="A6A6A6" w:themeFill="background1" w:themeFillShade="A6"/>
          </w:tcPr>
          <w:p w14:paraId="53FB812E" w14:textId="77777777" w:rsidR="008E3413" w:rsidRDefault="008E3413" w:rsidP="008E3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
                <w:bCs/>
                <w:color w:val="000000"/>
                <w:sz w:val="28"/>
                <w:szCs w:val="28"/>
                <w:u w:color="000000"/>
                <w:lang w:eastAsia="ko-KR"/>
              </w:rPr>
            </w:pPr>
          </w:p>
          <w:p w14:paraId="405B823A" w14:textId="61D56E76" w:rsidR="00552A35" w:rsidRDefault="008E3413" w:rsidP="008E3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
                <w:bCs/>
                <w:color w:val="000000"/>
                <w:sz w:val="28"/>
                <w:szCs w:val="28"/>
                <w:u w:color="000000"/>
                <w:lang w:eastAsia="ko-KR"/>
              </w:rPr>
            </w:pPr>
            <w:r>
              <w:rPr>
                <w:rFonts w:eastAsia="Cambria"/>
                <w:b/>
                <w:bCs/>
                <w:color w:val="000000"/>
                <w:sz w:val="28"/>
                <w:szCs w:val="28"/>
                <w:u w:color="000000"/>
                <w:lang w:eastAsia="ko-KR"/>
              </w:rPr>
              <w:t>Description</w:t>
            </w:r>
          </w:p>
        </w:tc>
        <w:tc>
          <w:tcPr>
            <w:tcW w:w="1980" w:type="dxa"/>
            <w:shd w:val="clear" w:color="auto" w:fill="A6A6A6" w:themeFill="background1" w:themeFillShade="A6"/>
          </w:tcPr>
          <w:p w14:paraId="64831662" w14:textId="77777777" w:rsidR="008E3413" w:rsidRDefault="008E3413" w:rsidP="008E3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
                <w:bCs/>
                <w:color w:val="000000"/>
                <w:sz w:val="28"/>
                <w:szCs w:val="28"/>
                <w:u w:color="000000"/>
                <w:lang w:eastAsia="ko-KR"/>
              </w:rPr>
            </w:pPr>
          </w:p>
          <w:p w14:paraId="119FD0FA" w14:textId="4D1973FA" w:rsidR="00552A35" w:rsidRDefault="008E3413" w:rsidP="008E3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
                <w:bCs/>
                <w:color w:val="000000"/>
                <w:sz w:val="28"/>
                <w:szCs w:val="28"/>
                <w:u w:color="000000"/>
                <w:lang w:eastAsia="ko-KR"/>
              </w:rPr>
            </w:pPr>
            <w:r>
              <w:rPr>
                <w:rFonts w:eastAsia="Cambria"/>
                <w:b/>
                <w:bCs/>
                <w:color w:val="000000"/>
                <w:sz w:val="28"/>
                <w:szCs w:val="28"/>
                <w:u w:color="000000"/>
                <w:lang w:eastAsia="ko-KR"/>
              </w:rPr>
              <w:t>Frequency</w:t>
            </w:r>
          </w:p>
        </w:tc>
        <w:tc>
          <w:tcPr>
            <w:tcW w:w="1980" w:type="dxa"/>
            <w:shd w:val="clear" w:color="auto" w:fill="A6A6A6" w:themeFill="background1" w:themeFillShade="A6"/>
          </w:tcPr>
          <w:p w14:paraId="4AB830E4" w14:textId="77777777" w:rsidR="0071243E" w:rsidRDefault="0071243E"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p w14:paraId="3B20BB7F" w14:textId="7BDC3A5E" w:rsidR="00552A35" w:rsidRDefault="008E3413"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r>
              <w:rPr>
                <w:rFonts w:eastAsia="Cambria"/>
                <w:b/>
                <w:bCs/>
                <w:color w:val="000000"/>
                <w:sz w:val="28"/>
                <w:szCs w:val="28"/>
                <w:u w:color="000000"/>
                <w:lang w:eastAsia="ko-KR"/>
              </w:rPr>
              <w:t>Standard</w:t>
            </w:r>
          </w:p>
        </w:tc>
      </w:tr>
      <w:tr w:rsidR="00552A35" w14:paraId="17774C58" w14:textId="77777777" w:rsidTr="00B5652C">
        <w:tc>
          <w:tcPr>
            <w:tcW w:w="265" w:type="dxa"/>
          </w:tcPr>
          <w:p w14:paraId="4B2B8CCC"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tc>
        <w:tc>
          <w:tcPr>
            <w:tcW w:w="5760" w:type="dxa"/>
            <w:gridSpan w:val="2"/>
          </w:tcPr>
          <w:p w14:paraId="60C54267" w14:textId="3921886F" w:rsidR="00B91A9C" w:rsidRPr="00B91A9C" w:rsidRDefault="00B91A9C"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sz w:val="28"/>
                <w:szCs w:val="28"/>
                <w:u w:color="000000"/>
                <w:lang w:eastAsia="ko-KR"/>
              </w:rPr>
            </w:pPr>
            <w:r w:rsidRPr="00B91A9C">
              <w:rPr>
                <w:rFonts w:eastAsia="Cambria"/>
                <w:color w:val="000000"/>
                <w:sz w:val="28"/>
                <w:szCs w:val="28"/>
                <w:u w:color="000000"/>
                <w:lang w:eastAsia="ko-KR"/>
              </w:rPr>
              <w:t xml:space="preserve"> A. Reading (62%)</w:t>
            </w:r>
          </w:p>
        </w:tc>
        <w:tc>
          <w:tcPr>
            <w:tcW w:w="1980" w:type="dxa"/>
          </w:tcPr>
          <w:p w14:paraId="0A915086"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tc>
        <w:tc>
          <w:tcPr>
            <w:tcW w:w="1980" w:type="dxa"/>
          </w:tcPr>
          <w:p w14:paraId="03CAD5C3"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tc>
      </w:tr>
      <w:tr w:rsidR="00552A35" w14:paraId="2472AAAD" w14:textId="77777777" w:rsidTr="00B5652C">
        <w:tc>
          <w:tcPr>
            <w:tcW w:w="1525" w:type="dxa"/>
            <w:gridSpan w:val="2"/>
            <w:shd w:val="clear" w:color="auto" w:fill="F2F2F2" w:themeFill="background1" w:themeFillShade="F2"/>
          </w:tcPr>
          <w:p w14:paraId="56B88FC7" w14:textId="0306CE49" w:rsidR="00552A35" w:rsidRPr="00B91A9C" w:rsidRDefault="00B91A9C"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Pr>
                <w:rFonts w:eastAsia="Cambria"/>
                <w:color w:val="000000"/>
                <w:u w:color="000000"/>
                <w:lang w:eastAsia="ko-KR"/>
              </w:rPr>
              <w:t>Reading Log</w:t>
            </w:r>
            <w:r w:rsidR="00BF2462">
              <w:rPr>
                <w:rFonts w:eastAsia="Cambria"/>
                <w:color w:val="000000"/>
                <w:u w:color="000000"/>
                <w:lang w:eastAsia="ko-KR"/>
              </w:rPr>
              <w:t>/annotation</w:t>
            </w:r>
          </w:p>
        </w:tc>
        <w:tc>
          <w:tcPr>
            <w:tcW w:w="4500" w:type="dxa"/>
            <w:shd w:val="clear" w:color="auto" w:fill="F2F2F2" w:themeFill="background1" w:themeFillShade="F2"/>
          </w:tcPr>
          <w:p w14:paraId="0170ADE6" w14:textId="20F03E77" w:rsidR="00552A35" w:rsidRPr="00BF2462" w:rsidRDefault="00BF2462"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sidRPr="00BF2462">
              <w:rPr>
                <w:rFonts w:eastAsia="Cambria"/>
                <w:color w:val="000000"/>
                <w:u w:color="000000"/>
                <w:lang w:eastAsia="ko-KR"/>
              </w:rPr>
              <w:t xml:space="preserve">Submit </w:t>
            </w:r>
            <w:r w:rsidR="001F2BC6">
              <w:rPr>
                <w:rFonts w:eastAsia="Cambria"/>
                <w:color w:val="000000"/>
                <w:u w:color="000000"/>
                <w:lang w:eastAsia="ko-KR"/>
              </w:rPr>
              <w:t xml:space="preserve">a </w:t>
            </w:r>
            <w:r w:rsidRPr="00BF2462">
              <w:rPr>
                <w:rFonts w:eastAsia="Cambria"/>
                <w:color w:val="000000"/>
                <w:u w:color="000000"/>
                <w:lang w:eastAsia="ko-KR"/>
              </w:rPr>
              <w:t xml:space="preserve">brief log of key </w:t>
            </w:r>
            <w:r>
              <w:rPr>
                <w:rFonts w:eastAsia="Cambria"/>
                <w:color w:val="000000"/>
                <w:u w:color="000000"/>
                <w:lang w:eastAsia="ko-KR"/>
              </w:rPr>
              <w:t>terms</w:t>
            </w:r>
            <w:r w:rsidR="001F2BC6">
              <w:rPr>
                <w:rFonts w:eastAsia="Cambria"/>
                <w:color w:val="000000"/>
                <w:u w:color="000000"/>
                <w:lang w:eastAsia="ko-KR"/>
              </w:rPr>
              <w:t>, notes, quotes, outline, or short answer questions.</w:t>
            </w:r>
          </w:p>
        </w:tc>
        <w:tc>
          <w:tcPr>
            <w:tcW w:w="1980" w:type="dxa"/>
            <w:shd w:val="clear" w:color="auto" w:fill="F2F2F2" w:themeFill="background1" w:themeFillShade="F2"/>
          </w:tcPr>
          <w:p w14:paraId="5B751E6E"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5ACBF38B" w14:textId="4AC809AA" w:rsidR="004A5E12" w:rsidRPr="001F2BC6" w:rsidRDefault="004A5E12" w:rsidP="004E59E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2 per week</w:t>
            </w:r>
          </w:p>
        </w:tc>
        <w:tc>
          <w:tcPr>
            <w:tcW w:w="1980" w:type="dxa"/>
            <w:shd w:val="clear" w:color="auto" w:fill="F2F2F2" w:themeFill="background1" w:themeFillShade="F2"/>
          </w:tcPr>
          <w:p w14:paraId="149D88A0" w14:textId="77777777" w:rsidR="004A5E12" w:rsidRDefault="004A5E12"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5D4B1508" w14:textId="057C8240" w:rsidR="00552A35" w:rsidRPr="004A5E12" w:rsidRDefault="004A5E12" w:rsidP="00B91C4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sidRPr="004A5E12">
              <w:rPr>
                <w:rFonts w:eastAsia="Cambria"/>
                <w:color w:val="000000"/>
                <w:u w:color="000000"/>
                <w:lang w:eastAsia="ko-KR"/>
              </w:rPr>
              <w:t>Completion</w:t>
            </w:r>
          </w:p>
        </w:tc>
      </w:tr>
      <w:tr w:rsidR="00552A35" w14:paraId="51905BAA" w14:textId="77777777" w:rsidTr="00B5652C">
        <w:tc>
          <w:tcPr>
            <w:tcW w:w="1525" w:type="dxa"/>
            <w:gridSpan w:val="2"/>
            <w:shd w:val="clear" w:color="auto" w:fill="F2F2F2" w:themeFill="background1" w:themeFillShade="F2"/>
          </w:tcPr>
          <w:p w14:paraId="0A3BF184" w14:textId="77777777" w:rsidR="00552A35" w:rsidRDefault="00EE6F37" w:rsidP="00EE6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Reading</w:t>
            </w:r>
          </w:p>
          <w:p w14:paraId="5E0A6F5C" w14:textId="61525018" w:rsidR="00EE6F37" w:rsidRPr="00EE6F37" w:rsidRDefault="00EE6F37" w:rsidP="00EE6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Journal</w:t>
            </w:r>
          </w:p>
        </w:tc>
        <w:tc>
          <w:tcPr>
            <w:tcW w:w="4500" w:type="dxa"/>
            <w:shd w:val="clear" w:color="auto" w:fill="F2F2F2" w:themeFill="background1" w:themeFillShade="F2"/>
          </w:tcPr>
          <w:p w14:paraId="515F0552" w14:textId="1CE0B10A" w:rsidR="00552A35" w:rsidRPr="004E59ED" w:rsidRDefault="00EE6F37"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sidRPr="004E59ED">
              <w:rPr>
                <w:rFonts w:eastAsia="Cambria"/>
                <w:color w:val="000000"/>
                <w:u w:color="000000"/>
                <w:lang w:eastAsia="ko-KR"/>
              </w:rPr>
              <w:t xml:space="preserve">Write sentences or paragraphs in response to a reflection </w:t>
            </w:r>
            <w:r w:rsidR="004E59ED" w:rsidRPr="004E59ED">
              <w:rPr>
                <w:rFonts w:eastAsia="Cambria"/>
                <w:color w:val="000000"/>
                <w:u w:color="000000"/>
                <w:lang w:eastAsia="ko-KR"/>
              </w:rPr>
              <w:t>question.</w:t>
            </w:r>
          </w:p>
        </w:tc>
        <w:tc>
          <w:tcPr>
            <w:tcW w:w="1980" w:type="dxa"/>
            <w:shd w:val="clear" w:color="auto" w:fill="F2F2F2" w:themeFill="background1" w:themeFillShade="F2"/>
          </w:tcPr>
          <w:p w14:paraId="172269AA" w14:textId="77777777" w:rsidR="004E59ED" w:rsidRDefault="004E59ED" w:rsidP="004E59E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455C0004" w14:textId="08329247" w:rsidR="00552A35" w:rsidRPr="004E59ED" w:rsidRDefault="004E59ED" w:rsidP="004E59E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1 per week</w:t>
            </w:r>
          </w:p>
        </w:tc>
        <w:tc>
          <w:tcPr>
            <w:tcW w:w="1980" w:type="dxa"/>
            <w:shd w:val="clear" w:color="auto" w:fill="F2F2F2" w:themeFill="background1" w:themeFillShade="F2"/>
          </w:tcPr>
          <w:p w14:paraId="5967EF21" w14:textId="77777777" w:rsidR="009C3570" w:rsidRDefault="009C3570"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75798280" w14:textId="09749AEB" w:rsidR="00552A35" w:rsidRPr="009C3570" w:rsidRDefault="009C3570" w:rsidP="009C357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sidRPr="009C3570">
              <w:rPr>
                <w:rFonts w:eastAsia="Cambria"/>
                <w:color w:val="000000"/>
                <w:u w:color="000000"/>
                <w:lang w:eastAsia="ko-KR"/>
              </w:rPr>
              <w:t>Quality</w:t>
            </w:r>
          </w:p>
        </w:tc>
      </w:tr>
      <w:tr w:rsidR="00552A35" w14:paraId="1C68714C" w14:textId="77777777" w:rsidTr="00B5652C">
        <w:tc>
          <w:tcPr>
            <w:tcW w:w="1525" w:type="dxa"/>
            <w:gridSpan w:val="2"/>
            <w:shd w:val="clear" w:color="auto" w:fill="F2F2F2" w:themeFill="background1" w:themeFillShade="F2"/>
          </w:tcPr>
          <w:p w14:paraId="290EA9F6" w14:textId="77777777" w:rsidR="00271733" w:rsidRDefault="00271733" w:rsidP="009C357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2A1969A4" w14:textId="43D04C5F" w:rsidR="00552A35" w:rsidRPr="00760A0D" w:rsidRDefault="009C3570" w:rsidP="009C357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sidRPr="00760A0D">
              <w:rPr>
                <w:rFonts w:eastAsia="Cambria"/>
                <w:color w:val="000000"/>
                <w:u w:color="000000"/>
                <w:lang w:eastAsia="ko-KR"/>
              </w:rPr>
              <w:t xml:space="preserve">Oral </w:t>
            </w:r>
            <w:r w:rsidR="00760A0D" w:rsidRPr="00760A0D">
              <w:rPr>
                <w:rFonts w:eastAsia="Cambria"/>
                <w:color w:val="000000"/>
                <w:u w:color="000000"/>
                <w:lang w:eastAsia="ko-KR"/>
              </w:rPr>
              <w:t>exam</w:t>
            </w:r>
          </w:p>
        </w:tc>
        <w:tc>
          <w:tcPr>
            <w:tcW w:w="4500" w:type="dxa"/>
            <w:shd w:val="clear" w:color="auto" w:fill="F2F2F2" w:themeFill="background1" w:themeFillShade="F2"/>
          </w:tcPr>
          <w:p w14:paraId="2BF68D19" w14:textId="329B06DA" w:rsidR="00552A35" w:rsidRPr="00760A0D" w:rsidRDefault="00760A0D"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sidRPr="00760A0D">
              <w:rPr>
                <w:rFonts w:eastAsia="Cambria"/>
                <w:color w:val="000000"/>
                <w:u w:color="000000"/>
                <w:lang w:eastAsia="ko-KR"/>
              </w:rPr>
              <w:t xml:space="preserve">Teacher or parent </w:t>
            </w:r>
            <w:r w:rsidR="003A2AF5">
              <w:rPr>
                <w:rFonts w:eastAsia="Cambria"/>
                <w:color w:val="000000"/>
                <w:u w:color="000000"/>
                <w:lang w:eastAsia="ko-KR"/>
              </w:rPr>
              <w:t>administered verbal Q &amp; A or Memorized work</w:t>
            </w:r>
          </w:p>
        </w:tc>
        <w:tc>
          <w:tcPr>
            <w:tcW w:w="1980" w:type="dxa"/>
            <w:shd w:val="clear" w:color="auto" w:fill="F2F2F2" w:themeFill="background1" w:themeFillShade="F2"/>
          </w:tcPr>
          <w:p w14:paraId="6E109F31" w14:textId="77777777" w:rsidR="003A2AF5" w:rsidRDefault="003A2AF5" w:rsidP="003A2A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2C8FCDBA" w14:textId="1C0B06CD" w:rsidR="00552A35" w:rsidRPr="003A2AF5" w:rsidRDefault="003A2AF5" w:rsidP="003A2AF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1 per semester</w:t>
            </w:r>
          </w:p>
        </w:tc>
        <w:tc>
          <w:tcPr>
            <w:tcW w:w="1980" w:type="dxa"/>
            <w:shd w:val="clear" w:color="auto" w:fill="F2F2F2" w:themeFill="background1" w:themeFillShade="F2"/>
          </w:tcPr>
          <w:p w14:paraId="3A91A980" w14:textId="77777777" w:rsidR="00F53C59" w:rsidRDefault="00F53C59"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22A57DD8" w14:textId="4073EE81" w:rsidR="00552A35" w:rsidRDefault="00F53C59" w:rsidP="00F53C5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Quality</w:t>
            </w:r>
          </w:p>
          <w:p w14:paraId="23D423A7" w14:textId="5E05E16A" w:rsidR="00F53C59" w:rsidRPr="00F53C59" w:rsidRDefault="00F53C59"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tc>
      </w:tr>
      <w:tr w:rsidR="00552A35" w14:paraId="285CCFF7" w14:textId="77777777" w:rsidTr="00B5652C">
        <w:tc>
          <w:tcPr>
            <w:tcW w:w="265" w:type="dxa"/>
          </w:tcPr>
          <w:p w14:paraId="6DCF29DA"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tc>
        <w:tc>
          <w:tcPr>
            <w:tcW w:w="5760" w:type="dxa"/>
            <w:gridSpan w:val="2"/>
          </w:tcPr>
          <w:p w14:paraId="3F8587B5" w14:textId="38C44D83" w:rsidR="00552A35" w:rsidRPr="008923DA" w:rsidRDefault="008923DA"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sz w:val="28"/>
                <w:szCs w:val="28"/>
                <w:u w:color="000000"/>
                <w:lang w:eastAsia="ko-KR"/>
              </w:rPr>
            </w:pPr>
            <w:r>
              <w:rPr>
                <w:rFonts w:eastAsia="Cambria"/>
                <w:color w:val="000000"/>
                <w:sz w:val="28"/>
                <w:szCs w:val="28"/>
                <w:u w:color="000000"/>
                <w:lang w:eastAsia="ko-KR"/>
              </w:rPr>
              <w:t>B. Participation (24%)</w:t>
            </w:r>
          </w:p>
        </w:tc>
        <w:tc>
          <w:tcPr>
            <w:tcW w:w="1980" w:type="dxa"/>
          </w:tcPr>
          <w:p w14:paraId="00B3F9CF"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tc>
        <w:tc>
          <w:tcPr>
            <w:tcW w:w="1980" w:type="dxa"/>
          </w:tcPr>
          <w:p w14:paraId="13831F84"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8"/>
                <w:szCs w:val="28"/>
                <w:u w:color="000000"/>
                <w:lang w:eastAsia="ko-KR"/>
              </w:rPr>
            </w:pPr>
          </w:p>
        </w:tc>
      </w:tr>
      <w:tr w:rsidR="00552A35" w14:paraId="5ABF5420" w14:textId="77777777" w:rsidTr="00B5652C">
        <w:tc>
          <w:tcPr>
            <w:tcW w:w="1525" w:type="dxa"/>
            <w:gridSpan w:val="2"/>
            <w:shd w:val="clear" w:color="auto" w:fill="F2F2F2" w:themeFill="background1" w:themeFillShade="F2"/>
          </w:tcPr>
          <w:p w14:paraId="71CC406B" w14:textId="77777777" w:rsidR="00271733" w:rsidRDefault="00271733"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0BA300E0" w14:textId="3CC1CC6D" w:rsidR="00552A35" w:rsidRPr="00326936" w:rsidRDefault="00326936"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Pr>
                <w:rFonts w:eastAsia="Cambria"/>
                <w:color w:val="000000"/>
                <w:u w:color="000000"/>
                <w:lang w:eastAsia="ko-KR"/>
              </w:rPr>
              <w:t>Participation</w:t>
            </w:r>
          </w:p>
        </w:tc>
        <w:tc>
          <w:tcPr>
            <w:tcW w:w="4500" w:type="dxa"/>
            <w:shd w:val="clear" w:color="auto" w:fill="F2F2F2" w:themeFill="background1" w:themeFillShade="F2"/>
          </w:tcPr>
          <w:p w14:paraId="07654DCF" w14:textId="7966A848" w:rsidR="00552A35" w:rsidRPr="00326936" w:rsidRDefault="00D86DEC"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Pr>
                <w:rFonts w:eastAsia="Cambria"/>
                <w:color w:val="000000"/>
                <w:u w:color="000000"/>
                <w:lang w:eastAsia="ko-KR"/>
              </w:rPr>
              <w:t>Teacher completed evaluation rubric regarding in-class</w:t>
            </w:r>
            <w:r w:rsidR="00D62999">
              <w:rPr>
                <w:rFonts w:eastAsia="Cambria"/>
                <w:color w:val="000000"/>
                <w:u w:color="000000"/>
                <w:lang w:eastAsia="ko-KR"/>
              </w:rPr>
              <w:t xml:space="preserve"> observations (attendance, attention, work ethic, responsibility</w:t>
            </w:r>
            <w:r w:rsidR="001E4DDB">
              <w:rPr>
                <w:rFonts w:eastAsia="Cambria"/>
                <w:color w:val="000000"/>
                <w:u w:color="000000"/>
                <w:lang w:eastAsia="ko-KR"/>
              </w:rPr>
              <w:t>)</w:t>
            </w:r>
          </w:p>
        </w:tc>
        <w:tc>
          <w:tcPr>
            <w:tcW w:w="1980" w:type="dxa"/>
            <w:shd w:val="clear" w:color="auto" w:fill="F2F2F2" w:themeFill="background1" w:themeFillShade="F2"/>
          </w:tcPr>
          <w:p w14:paraId="76BDE069" w14:textId="77777777" w:rsidR="001E4DDB" w:rsidRDefault="001E4DDB" w:rsidP="001E4DD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5466B169" w14:textId="72926F1F" w:rsidR="00552A35" w:rsidRPr="001E4DDB" w:rsidRDefault="001E4DDB" w:rsidP="001E4DD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2 per quarter</w:t>
            </w:r>
          </w:p>
        </w:tc>
        <w:tc>
          <w:tcPr>
            <w:tcW w:w="1980" w:type="dxa"/>
            <w:shd w:val="clear" w:color="auto" w:fill="F2F2F2" w:themeFill="background1" w:themeFillShade="F2"/>
          </w:tcPr>
          <w:p w14:paraId="1B5D9010" w14:textId="77777777" w:rsidR="00B10E15" w:rsidRDefault="00B10E15"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02B0FBFA" w14:textId="2D1BB78E" w:rsidR="00552A35" w:rsidRPr="00B10E15" w:rsidRDefault="00B10E15"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Quality</w:t>
            </w:r>
          </w:p>
        </w:tc>
      </w:tr>
      <w:tr w:rsidR="00552A35" w14:paraId="42F7FFF6" w14:textId="77777777" w:rsidTr="00B5652C">
        <w:tc>
          <w:tcPr>
            <w:tcW w:w="1525" w:type="dxa"/>
            <w:gridSpan w:val="2"/>
            <w:shd w:val="clear" w:color="auto" w:fill="F2F2F2" w:themeFill="background1" w:themeFillShade="F2"/>
          </w:tcPr>
          <w:p w14:paraId="6F1EDD1C" w14:textId="0E155D68" w:rsidR="00B10E15" w:rsidRDefault="00B10E15"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Student</w:t>
            </w:r>
          </w:p>
          <w:p w14:paraId="790B3334" w14:textId="78BFBF67" w:rsidR="00552A35" w:rsidRPr="00B10E15" w:rsidRDefault="00B10E15"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Review</w:t>
            </w:r>
          </w:p>
        </w:tc>
        <w:tc>
          <w:tcPr>
            <w:tcW w:w="4500" w:type="dxa"/>
            <w:shd w:val="clear" w:color="auto" w:fill="F2F2F2" w:themeFill="background1" w:themeFillShade="F2"/>
          </w:tcPr>
          <w:p w14:paraId="3DB85218" w14:textId="115FF331" w:rsidR="00552A35" w:rsidRPr="00B10E15" w:rsidRDefault="00E13CBA"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Teacher completed evaluation rubric regarding general student performance (communication, work ethic, responsibility</w:t>
            </w:r>
            <w:r w:rsidR="00271733">
              <w:rPr>
                <w:rFonts w:eastAsia="Cambria"/>
                <w:color w:val="000000"/>
                <w:u w:color="000000"/>
                <w:lang w:eastAsia="ko-KR"/>
              </w:rPr>
              <w:t>)</w:t>
            </w:r>
          </w:p>
        </w:tc>
        <w:tc>
          <w:tcPr>
            <w:tcW w:w="1980" w:type="dxa"/>
            <w:shd w:val="clear" w:color="auto" w:fill="F2F2F2" w:themeFill="background1" w:themeFillShade="F2"/>
          </w:tcPr>
          <w:p w14:paraId="4D14B332" w14:textId="77777777" w:rsidR="00BD0AA8" w:rsidRDefault="00BD0AA8"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63323477" w14:textId="6632FCAF" w:rsidR="00552A35" w:rsidRPr="00BD0AA8" w:rsidRDefault="00BD0AA8"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1 per semester</w:t>
            </w:r>
          </w:p>
        </w:tc>
        <w:tc>
          <w:tcPr>
            <w:tcW w:w="1980" w:type="dxa"/>
            <w:shd w:val="clear" w:color="auto" w:fill="F2F2F2" w:themeFill="background1" w:themeFillShade="F2"/>
          </w:tcPr>
          <w:p w14:paraId="483E5CA5" w14:textId="77777777" w:rsidR="00552A35" w:rsidRDefault="00552A35"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18139997" w14:textId="2F424661" w:rsidR="00BD0AA8" w:rsidRPr="00BD0AA8" w:rsidRDefault="00BD0AA8"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Quality</w:t>
            </w:r>
          </w:p>
        </w:tc>
      </w:tr>
      <w:tr w:rsidR="0084167C" w14:paraId="5B1E7D15" w14:textId="77777777" w:rsidTr="00B5652C">
        <w:tc>
          <w:tcPr>
            <w:tcW w:w="265" w:type="dxa"/>
            <w:shd w:val="clear" w:color="auto" w:fill="auto"/>
          </w:tcPr>
          <w:p w14:paraId="1470C0B8" w14:textId="77777777" w:rsidR="0084167C" w:rsidRDefault="0084167C"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tc>
        <w:tc>
          <w:tcPr>
            <w:tcW w:w="5760" w:type="dxa"/>
            <w:gridSpan w:val="2"/>
            <w:shd w:val="clear" w:color="auto" w:fill="auto"/>
          </w:tcPr>
          <w:p w14:paraId="449E18C0" w14:textId="76F10983" w:rsidR="0084167C" w:rsidRPr="00610BC5" w:rsidRDefault="00610BC5" w:rsidP="00610BC5">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sz w:val="28"/>
                <w:szCs w:val="28"/>
                <w:u w:color="000000"/>
                <w:lang w:eastAsia="ko-KR"/>
              </w:rPr>
            </w:pPr>
            <w:r>
              <w:rPr>
                <w:rFonts w:eastAsia="Cambria"/>
                <w:color w:val="000000"/>
                <w:sz w:val="28"/>
                <w:szCs w:val="28"/>
                <w:u w:color="000000"/>
                <w:lang w:eastAsia="ko-KR"/>
              </w:rPr>
              <w:t xml:space="preserve">C. </w:t>
            </w:r>
            <w:r w:rsidR="00C505B5">
              <w:rPr>
                <w:rFonts w:eastAsia="Cambria"/>
                <w:color w:val="000000"/>
                <w:sz w:val="28"/>
                <w:szCs w:val="28"/>
                <w:u w:color="000000"/>
                <w:lang w:eastAsia="ko-KR"/>
              </w:rPr>
              <w:t>Composition (9%)</w:t>
            </w:r>
          </w:p>
        </w:tc>
        <w:tc>
          <w:tcPr>
            <w:tcW w:w="1980" w:type="dxa"/>
            <w:shd w:val="clear" w:color="auto" w:fill="auto"/>
          </w:tcPr>
          <w:p w14:paraId="002869A7" w14:textId="77777777" w:rsidR="0084167C" w:rsidRDefault="0084167C"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tc>
        <w:tc>
          <w:tcPr>
            <w:tcW w:w="1980" w:type="dxa"/>
            <w:shd w:val="clear" w:color="auto" w:fill="auto"/>
          </w:tcPr>
          <w:p w14:paraId="2969CE5D" w14:textId="77777777" w:rsidR="0084167C" w:rsidRDefault="0084167C"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tc>
      </w:tr>
      <w:tr w:rsidR="0084167C" w14:paraId="6D2A471B" w14:textId="77777777" w:rsidTr="00B5652C">
        <w:tc>
          <w:tcPr>
            <w:tcW w:w="1525" w:type="dxa"/>
            <w:gridSpan w:val="2"/>
            <w:shd w:val="clear" w:color="auto" w:fill="F2F2F2" w:themeFill="background1" w:themeFillShade="F2"/>
          </w:tcPr>
          <w:p w14:paraId="3BB178CE" w14:textId="39AC6940" w:rsidR="0084167C" w:rsidRDefault="00EF720C"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Composition</w:t>
            </w:r>
          </w:p>
        </w:tc>
        <w:tc>
          <w:tcPr>
            <w:tcW w:w="4500" w:type="dxa"/>
            <w:shd w:val="clear" w:color="auto" w:fill="F2F2F2" w:themeFill="background1" w:themeFillShade="F2"/>
          </w:tcPr>
          <w:p w14:paraId="22743913" w14:textId="6513C8A5" w:rsidR="0084167C" w:rsidRDefault="009D4C89" w:rsidP="00EF720C">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Pr>
                <w:rFonts w:eastAsia="Cambria"/>
                <w:color w:val="000000"/>
                <w:u w:color="000000"/>
                <w:lang w:eastAsia="ko-KR"/>
              </w:rPr>
              <w:t>A formal</w:t>
            </w:r>
            <w:r w:rsidR="00EF720C">
              <w:rPr>
                <w:rFonts w:eastAsia="Cambria"/>
                <w:color w:val="000000"/>
                <w:u w:color="000000"/>
                <w:lang w:eastAsia="ko-KR"/>
              </w:rPr>
              <w:t xml:space="preserve"> letter, essay</w:t>
            </w:r>
            <w:r w:rsidR="006F474D">
              <w:rPr>
                <w:rFonts w:eastAsia="Cambria"/>
                <w:color w:val="000000"/>
                <w:u w:color="000000"/>
                <w:lang w:eastAsia="ko-KR"/>
              </w:rPr>
              <w:t>, or narration; at least one draft and edit.</w:t>
            </w:r>
          </w:p>
        </w:tc>
        <w:tc>
          <w:tcPr>
            <w:tcW w:w="1980" w:type="dxa"/>
            <w:shd w:val="clear" w:color="auto" w:fill="F2F2F2" w:themeFill="background1" w:themeFillShade="F2"/>
          </w:tcPr>
          <w:p w14:paraId="58E5AF74" w14:textId="77777777" w:rsidR="009D4C89" w:rsidRDefault="009D4C89"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5FBE5741" w14:textId="6A584F43" w:rsidR="0084167C" w:rsidRDefault="009D4C89"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3 per semester</w:t>
            </w:r>
          </w:p>
        </w:tc>
        <w:tc>
          <w:tcPr>
            <w:tcW w:w="1980" w:type="dxa"/>
            <w:shd w:val="clear" w:color="auto" w:fill="F2F2F2" w:themeFill="background1" w:themeFillShade="F2"/>
          </w:tcPr>
          <w:p w14:paraId="65253A90" w14:textId="77777777" w:rsidR="0084167C" w:rsidRDefault="0084167C"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p w14:paraId="24265226" w14:textId="05308C8D" w:rsidR="009D4C89" w:rsidRDefault="009D4C89" w:rsidP="009D4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Quality</w:t>
            </w:r>
          </w:p>
        </w:tc>
      </w:tr>
      <w:tr w:rsidR="0084167C" w14:paraId="4219B6E9" w14:textId="77777777" w:rsidTr="00B5652C">
        <w:tc>
          <w:tcPr>
            <w:tcW w:w="265" w:type="dxa"/>
            <w:shd w:val="clear" w:color="auto" w:fill="auto"/>
          </w:tcPr>
          <w:p w14:paraId="09F6C5B5" w14:textId="77777777" w:rsidR="0084167C" w:rsidRDefault="0084167C"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tc>
        <w:tc>
          <w:tcPr>
            <w:tcW w:w="5760" w:type="dxa"/>
            <w:gridSpan w:val="2"/>
            <w:shd w:val="clear" w:color="auto" w:fill="auto"/>
          </w:tcPr>
          <w:p w14:paraId="5B0B5DA2" w14:textId="49F62028" w:rsidR="0084167C" w:rsidRPr="00B91C47" w:rsidRDefault="00B91C47" w:rsidP="00B91C47">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sz w:val="28"/>
                <w:szCs w:val="28"/>
                <w:u w:color="000000"/>
                <w:lang w:eastAsia="ko-KR"/>
              </w:rPr>
            </w:pPr>
            <w:r>
              <w:rPr>
                <w:rFonts w:eastAsia="Cambria"/>
                <w:color w:val="000000"/>
                <w:sz w:val="28"/>
                <w:szCs w:val="28"/>
                <w:u w:color="000000"/>
                <w:lang w:eastAsia="ko-KR"/>
              </w:rPr>
              <w:t xml:space="preserve">D. Memory (5%) </w:t>
            </w:r>
          </w:p>
        </w:tc>
        <w:tc>
          <w:tcPr>
            <w:tcW w:w="1980" w:type="dxa"/>
            <w:shd w:val="clear" w:color="auto" w:fill="auto"/>
          </w:tcPr>
          <w:p w14:paraId="5E14087C" w14:textId="77777777" w:rsidR="0084167C" w:rsidRDefault="0084167C"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tc>
        <w:tc>
          <w:tcPr>
            <w:tcW w:w="1980" w:type="dxa"/>
            <w:shd w:val="clear" w:color="auto" w:fill="auto"/>
          </w:tcPr>
          <w:p w14:paraId="419667D2" w14:textId="77777777" w:rsidR="0084167C" w:rsidRDefault="0084167C" w:rsidP="008F24F8">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p>
        </w:tc>
      </w:tr>
      <w:tr w:rsidR="0084167C" w14:paraId="46E76B1A" w14:textId="77777777" w:rsidTr="00B5652C">
        <w:tc>
          <w:tcPr>
            <w:tcW w:w="1525" w:type="dxa"/>
            <w:gridSpan w:val="2"/>
            <w:shd w:val="clear" w:color="auto" w:fill="F2F2F2" w:themeFill="background1" w:themeFillShade="F2"/>
          </w:tcPr>
          <w:p w14:paraId="6F8AD764" w14:textId="52CEDB16" w:rsidR="0084167C" w:rsidRDefault="00B91C47" w:rsidP="00B10E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Recitation</w:t>
            </w:r>
          </w:p>
        </w:tc>
        <w:tc>
          <w:tcPr>
            <w:tcW w:w="4500" w:type="dxa"/>
            <w:shd w:val="clear" w:color="auto" w:fill="F2F2F2" w:themeFill="background1" w:themeFillShade="F2"/>
          </w:tcPr>
          <w:p w14:paraId="3C7613DC" w14:textId="7A0D7A5A" w:rsidR="0084167C" w:rsidRDefault="00F11634" w:rsidP="00F11634">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olor w:val="000000"/>
                <w:u w:color="000000"/>
                <w:lang w:eastAsia="ko-KR"/>
              </w:rPr>
            </w:pPr>
            <w:r>
              <w:rPr>
                <w:rFonts w:eastAsia="Cambria"/>
                <w:color w:val="000000"/>
                <w:u w:color="000000"/>
                <w:lang w:eastAsia="ko-KR"/>
              </w:rPr>
              <w:t>Recite a poem or memory passage to the teacher</w:t>
            </w:r>
            <w:r w:rsidR="00B5652C">
              <w:rPr>
                <w:rFonts w:eastAsia="Cambria"/>
                <w:color w:val="000000"/>
                <w:u w:color="000000"/>
                <w:lang w:eastAsia="ko-KR"/>
              </w:rPr>
              <w:t xml:space="preserve"> or a parent; check the memory of key terms, dates, events, or people.</w:t>
            </w:r>
          </w:p>
        </w:tc>
        <w:tc>
          <w:tcPr>
            <w:tcW w:w="1980" w:type="dxa"/>
            <w:shd w:val="clear" w:color="auto" w:fill="F2F2F2" w:themeFill="background1" w:themeFillShade="F2"/>
          </w:tcPr>
          <w:p w14:paraId="5BA19EE9" w14:textId="77777777" w:rsidR="00B5652C" w:rsidRDefault="00B5652C"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18E4B491" w14:textId="2411D83F" w:rsidR="0084167C" w:rsidRDefault="00B5652C" w:rsidP="00BD0AA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5 per semester</w:t>
            </w:r>
          </w:p>
        </w:tc>
        <w:tc>
          <w:tcPr>
            <w:tcW w:w="1980" w:type="dxa"/>
            <w:shd w:val="clear" w:color="auto" w:fill="F2F2F2" w:themeFill="background1" w:themeFillShade="F2"/>
          </w:tcPr>
          <w:p w14:paraId="70310821" w14:textId="77777777" w:rsidR="00B5652C" w:rsidRDefault="00B5652C" w:rsidP="00B565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p w14:paraId="3288A34D" w14:textId="7BF13952" w:rsidR="0084167C" w:rsidRDefault="00B5652C" w:rsidP="00B565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r>
              <w:rPr>
                <w:rFonts w:eastAsia="Cambria"/>
                <w:color w:val="000000"/>
                <w:u w:color="000000"/>
                <w:lang w:eastAsia="ko-KR"/>
              </w:rPr>
              <w:t>Quality</w:t>
            </w:r>
          </w:p>
          <w:p w14:paraId="18EFE9C2" w14:textId="2D4105CF" w:rsidR="00B5652C" w:rsidRDefault="00B5652C" w:rsidP="00B565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color w:val="000000"/>
                <w:u w:color="000000"/>
                <w:lang w:eastAsia="ko-KR"/>
              </w:rPr>
            </w:pPr>
          </w:p>
        </w:tc>
      </w:tr>
    </w:tbl>
    <w:p w14:paraId="60DC6CB1" w14:textId="77777777" w:rsidR="00552A35" w:rsidRDefault="00552A35" w:rsidP="008F24F8">
      <w:pPr>
        <w:rPr>
          <w:rFonts w:eastAsia="Cambria"/>
          <w:b/>
          <w:bCs/>
          <w:color w:val="000000"/>
          <w:sz w:val="28"/>
          <w:szCs w:val="28"/>
          <w:u w:color="000000"/>
          <w:lang w:eastAsia="ko-KR"/>
        </w:rPr>
      </w:pPr>
    </w:p>
    <w:p w14:paraId="135F1D0D" w14:textId="77777777" w:rsidR="00EF7852" w:rsidRDefault="00EF7852" w:rsidP="00F53C59">
      <w:pPr>
        <w:jc w:val="center"/>
        <w:rPr>
          <w:rFonts w:eastAsia="Cambria"/>
          <w:b/>
          <w:bCs/>
          <w:color w:val="000000"/>
          <w:sz w:val="28"/>
          <w:szCs w:val="28"/>
          <w:u w:color="000000"/>
          <w:lang w:eastAsia="ko-KR"/>
        </w:rPr>
      </w:pPr>
    </w:p>
    <w:p w14:paraId="75F4117A" w14:textId="77777777" w:rsidR="00687B74" w:rsidRPr="00E6619B" w:rsidRDefault="00687B74" w:rsidP="00687B74">
      <w:pPr>
        <w:pStyle w:val="BodyA"/>
        <w:pBdr>
          <w:bottom w:val="single" w:sz="8" w:space="0" w:color="000000"/>
        </w:pBdr>
        <w:jc w:val="center"/>
        <w:rPr>
          <w:rStyle w:val="None"/>
          <w:color w:val="auto"/>
        </w:rPr>
      </w:pPr>
      <w:r w:rsidRPr="00E6619B">
        <w:rPr>
          <w:rStyle w:val="None"/>
          <w:b/>
          <w:bCs/>
          <w:smallCaps/>
          <w:color w:val="auto"/>
          <w:spacing w:val="5"/>
          <w:sz w:val="28"/>
          <w:szCs w:val="28"/>
          <w:u w:color="800000"/>
        </w:rPr>
        <w:t>Student Evaluation: Grading</w:t>
      </w:r>
    </w:p>
    <w:p w14:paraId="2F4F6B7C" w14:textId="27CD8E55" w:rsidR="00687B74" w:rsidRDefault="00687B74" w:rsidP="00687B74">
      <w:pPr>
        <w:pStyle w:val="BodyA"/>
        <w:rPr>
          <w:rStyle w:val="None"/>
        </w:rPr>
      </w:pPr>
      <w:r>
        <w:rPr>
          <w:rStyle w:val="None"/>
        </w:rPr>
        <w:t xml:space="preserve">While </w:t>
      </w:r>
      <w:r>
        <w:rPr>
          <w:rStyle w:val="None"/>
        </w:rPr>
        <w:t>pursuing</w:t>
      </w:r>
      <w:r>
        <w:rPr>
          <w:rStyle w:val="None"/>
        </w:rPr>
        <w:t xml:space="preserve"> the </w:t>
      </w:r>
      <w:r w:rsidR="00D82CD5">
        <w:rPr>
          <w:rStyle w:val="None"/>
          <w:color w:val="auto"/>
        </w:rPr>
        <w:t>Middle School American History and/or Literature</w:t>
      </w:r>
      <w:r w:rsidRPr="000E49BB">
        <w:rPr>
          <w:rStyle w:val="None"/>
          <w:i/>
          <w:iCs/>
          <w:color w:val="FFA93A" w:themeColor="accent4"/>
        </w:rPr>
        <w:t xml:space="preserve"> </w:t>
      </w:r>
      <w:r>
        <w:rPr>
          <w:rStyle w:val="None"/>
        </w:rPr>
        <w:t xml:space="preserve">through Scholé Academy will be “restful” </w:t>
      </w:r>
      <w:r w:rsidRPr="00D82CD5">
        <w:rPr>
          <w:rStyle w:val="None"/>
          <w:color w:val="auto"/>
        </w:rPr>
        <w:t xml:space="preserve">(I’d also like to say it’s going to be </w:t>
      </w:r>
      <w:r w:rsidR="00D82CD5">
        <w:rPr>
          <w:rStyle w:val="None"/>
          <w:color w:val="auto"/>
        </w:rPr>
        <w:t>very enjoyable</w:t>
      </w:r>
      <w:r w:rsidRPr="00D82CD5">
        <w:rPr>
          <w:rStyle w:val="None"/>
          <w:color w:val="auto"/>
        </w:rPr>
        <w:t xml:space="preserve">), </w:t>
      </w:r>
      <w:r>
        <w:rPr>
          <w:rStyle w:val="None"/>
        </w:rPr>
        <w:t xml:space="preserve">we also recognize the need to provide grades for students who will be using this course as part of their prepared college transcript.  It’s a delicate balance to achieve both restful learning and excellent academic performance.  Earning a </w:t>
      </w:r>
      <w:r w:rsidRPr="007E3A69">
        <w:rPr>
          <w:rStyle w:val="None"/>
          <w:color w:val="auto"/>
        </w:rPr>
        <w:t xml:space="preserve">specific grade should not overshadow achievement goals for mastery of this discipline.  </w:t>
      </w:r>
      <w:r w:rsidR="008C02BE" w:rsidRPr="007E3A69">
        <w:rPr>
          <w:rStyle w:val="None"/>
          <w:color w:val="auto"/>
        </w:rPr>
        <w:t xml:space="preserve">The study of </w:t>
      </w:r>
      <w:r w:rsidR="00E50EA0" w:rsidRPr="007E3A69">
        <w:rPr>
          <w:rStyle w:val="None"/>
          <w:color w:val="auto"/>
        </w:rPr>
        <w:t>history and literature</w:t>
      </w:r>
      <w:r w:rsidRPr="007E3A69">
        <w:rPr>
          <w:rStyle w:val="None"/>
          <w:color w:val="auto"/>
        </w:rPr>
        <w:t>, like the studies of Grammar and Rhetoric, is a “core” discipline in Classical Education</w:t>
      </w:r>
      <w:r w:rsidR="00BB044E" w:rsidRPr="007E3A69">
        <w:rPr>
          <w:rStyle w:val="None"/>
          <w:color w:val="auto"/>
        </w:rPr>
        <w:t>,</w:t>
      </w:r>
      <w:r w:rsidRPr="007E3A69">
        <w:rPr>
          <w:rStyle w:val="None"/>
          <w:color w:val="auto"/>
        </w:rPr>
        <w:t xml:space="preserve"> and learning to own the </w:t>
      </w:r>
      <w:r w:rsidR="00E50EA0" w:rsidRPr="007E3A69">
        <w:rPr>
          <w:rStyle w:val="None"/>
          <w:color w:val="auto"/>
        </w:rPr>
        <w:t>material</w:t>
      </w:r>
      <w:r w:rsidRPr="007E3A69">
        <w:rPr>
          <w:rStyle w:val="None"/>
          <w:color w:val="auto"/>
        </w:rPr>
        <w:t xml:space="preserve"> introduced in this class will be a necessary and significant component of future success in upper-level Classical Education.  In that sense then, attaining mastery of </w:t>
      </w:r>
      <w:r w:rsidR="007C4548" w:rsidRPr="007E3A69">
        <w:rPr>
          <w:rStyle w:val="None"/>
          <w:color w:val="auto"/>
        </w:rPr>
        <w:t>history and</w:t>
      </w:r>
      <w:r w:rsidR="00BB044E" w:rsidRPr="007E3A69">
        <w:rPr>
          <w:rStyle w:val="None"/>
          <w:color w:val="auto"/>
        </w:rPr>
        <w:t>/or literature is</w:t>
      </w:r>
      <w:r w:rsidRPr="007E3A69">
        <w:rPr>
          <w:rStyle w:val="None"/>
          <w:color w:val="auto"/>
        </w:rPr>
        <w:t xml:space="preserve"> its reward and as the teacher</w:t>
      </w:r>
      <w:r w:rsidR="00BB044E" w:rsidRPr="007E3A69">
        <w:rPr>
          <w:rStyle w:val="None"/>
          <w:color w:val="auto"/>
        </w:rPr>
        <w:t>,</w:t>
      </w:r>
      <w:r w:rsidRPr="007E3A69">
        <w:rPr>
          <w:rStyle w:val="None"/>
          <w:color w:val="auto"/>
        </w:rPr>
        <w:t xml:space="preserve"> I </w:t>
      </w:r>
      <w:r>
        <w:rPr>
          <w:rStyle w:val="None"/>
        </w:rPr>
        <w:t xml:space="preserve">can assign the following grades to your student’s level of achievement: </w:t>
      </w:r>
      <w:r>
        <w:rPr>
          <w:rStyle w:val="None"/>
          <w:i/>
          <w:iCs/>
        </w:rPr>
        <w:t>magna cum laude</w:t>
      </w:r>
      <w:r>
        <w:rPr>
          <w:rStyle w:val="None"/>
        </w:rPr>
        <w:t xml:space="preserve"> (with great praise); </w:t>
      </w:r>
      <w:r>
        <w:rPr>
          <w:rStyle w:val="None"/>
          <w:i/>
          <w:iCs/>
        </w:rPr>
        <w:t>cum laude</w:t>
      </w:r>
      <w:r>
        <w:rPr>
          <w:rStyle w:val="None"/>
        </w:rPr>
        <w:t xml:space="preserve"> (with praise); </w:t>
      </w:r>
      <w:r>
        <w:rPr>
          <w:rStyle w:val="None"/>
          <w:i/>
          <w:iCs/>
          <w:lang w:val="fr-FR"/>
        </w:rPr>
        <w:t>satis</w:t>
      </w:r>
      <w:r>
        <w:rPr>
          <w:rStyle w:val="None"/>
        </w:rPr>
        <w:t xml:space="preserve"> (sufficient, satisfactory) and </w:t>
      </w:r>
      <w:r>
        <w:rPr>
          <w:rStyle w:val="None"/>
          <w:i/>
          <w:iCs/>
          <w:lang w:val="it-IT"/>
        </w:rPr>
        <w:t>non satis</w:t>
      </w:r>
      <w:r>
        <w:rPr>
          <w:rStyle w:val="None"/>
        </w:rPr>
        <w:t xml:space="preserve"> (not sufficient).  </w:t>
      </w:r>
    </w:p>
    <w:p w14:paraId="14DB38C2" w14:textId="77777777" w:rsidR="00687B74" w:rsidRDefault="00687B74" w:rsidP="00687B74">
      <w:pPr>
        <w:pStyle w:val="BodyA"/>
        <w:rPr>
          <w:rFonts w:ascii="Times New Roman" w:eastAsia="Times New Roman" w:hAnsi="Times New Roman" w:cs="Times New Roman"/>
        </w:rPr>
      </w:pPr>
    </w:p>
    <w:p w14:paraId="391D339B" w14:textId="64DC489C" w:rsidR="00687B74" w:rsidRDefault="00687B74" w:rsidP="00687B74">
      <w:pPr>
        <w:pStyle w:val="BodyA"/>
        <w:rPr>
          <w:rStyle w:val="None"/>
        </w:rPr>
      </w:pPr>
      <w:r>
        <w:rPr>
          <w:rStyle w:val="None"/>
        </w:rPr>
        <w:lastRenderedPageBreak/>
        <w:t xml:space="preserve">Ideally, every average student working diligently should do praiseworthy work (cum laude).  Those who excel beyond this expectation will be the </w:t>
      </w:r>
      <w:r>
        <w:rPr>
          <w:rStyle w:val="None"/>
          <w:i/>
          <w:iCs/>
        </w:rPr>
        <w:t>magna cum laude</w:t>
      </w:r>
      <w:r>
        <w:rPr>
          <w:rStyle w:val="None"/>
        </w:rPr>
        <w:t xml:space="preserve"> students.  Students who do adequate but not praiseworthy work be designated </w:t>
      </w:r>
      <w:r>
        <w:rPr>
          <w:rStyle w:val="None"/>
          <w:i/>
          <w:iCs/>
          <w:lang w:val="fr-FR"/>
        </w:rPr>
        <w:t>satis</w:t>
      </w:r>
      <w:r>
        <w:rPr>
          <w:rStyle w:val="None"/>
          <w:lang w:val="de-DE"/>
        </w:rPr>
        <w:t xml:space="preserve">.  </w:t>
      </w:r>
      <w:r>
        <w:rPr>
          <w:rStyle w:val="None"/>
          <w:i/>
          <w:iCs/>
          <w:lang w:val="it-IT"/>
        </w:rPr>
        <w:t xml:space="preserve">Non </w:t>
      </w:r>
      <w:r w:rsidR="007E3A69">
        <w:rPr>
          <w:rStyle w:val="None"/>
          <w:i/>
          <w:iCs/>
          <w:lang w:val="it-IT"/>
        </w:rPr>
        <w:t>Satis</w:t>
      </w:r>
      <w:r>
        <w:rPr>
          <w:rStyle w:val="None"/>
        </w:rPr>
        <w:t xml:space="preserve"> means lacking sufficiency or adequacy.</w:t>
      </w:r>
    </w:p>
    <w:p w14:paraId="3051A5F0" w14:textId="77777777" w:rsidR="00687B74" w:rsidRDefault="00687B74" w:rsidP="00687B74">
      <w:pPr>
        <w:pStyle w:val="BodyA"/>
        <w:rPr>
          <w:rFonts w:ascii="Times New Roman" w:eastAsia="Times New Roman" w:hAnsi="Times New Roman" w:cs="Times New Roman"/>
        </w:rPr>
      </w:pPr>
    </w:p>
    <w:p w14:paraId="4757BFDA" w14:textId="471F95C0" w:rsidR="00687B74" w:rsidRDefault="00456A78" w:rsidP="00687B74">
      <w:pPr>
        <w:pStyle w:val="BodyA"/>
        <w:rPr>
          <w:rStyle w:val="None"/>
          <w:color w:val="auto"/>
        </w:rPr>
      </w:pPr>
      <w:r>
        <w:rPr>
          <w:rStyle w:val="None"/>
        </w:rPr>
        <w:t>Since</w:t>
      </w:r>
      <w:r w:rsidR="00687B74">
        <w:rPr>
          <w:rStyle w:val="None"/>
        </w:rPr>
        <w:t xml:space="preserve"> you might be fully on board with this grading method</w:t>
      </w:r>
      <w:r>
        <w:rPr>
          <w:rStyle w:val="None"/>
        </w:rPr>
        <w:t>,</w:t>
      </w:r>
      <w:r w:rsidR="00687B74">
        <w:rPr>
          <w:rStyle w:val="None"/>
        </w:rPr>
        <w:t xml:space="preserve"> in theory, there will undoubtedly be the need to complete a college transcript with either a numeric or traditional </w:t>
      </w:r>
      <w:r w:rsidR="00687B74" w:rsidRPr="004B3CD7">
        <w:rPr>
          <w:rStyle w:val="None"/>
          <w:color w:val="auto"/>
        </w:rPr>
        <w:t xml:space="preserve">letter grade.  Traditional percentage grades will be provided and will be readily accessed on the </w:t>
      </w:r>
      <w:r w:rsidR="00D409A2" w:rsidRPr="004B3CD7">
        <w:rPr>
          <w:rStyle w:val="None"/>
          <w:i/>
          <w:iCs/>
          <w:color w:val="auto"/>
        </w:rPr>
        <w:t>Middle School American History</w:t>
      </w:r>
      <w:r w:rsidR="00687B74" w:rsidRPr="004B3CD7">
        <w:rPr>
          <w:rStyle w:val="None"/>
          <w:i/>
          <w:iCs/>
          <w:color w:val="auto"/>
        </w:rPr>
        <w:t xml:space="preserve"> </w:t>
      </w:r>
      <w:r w:rsidR="00687B74" w:rsidRPr="004B3CD7">
        <w:rPr>
          <w:rStyle w:val="None"/>
          <w:color w:val="auto"/>
        </w:rPr>
        <w:t>Schoology page.  Additionally, Mr</w:t>
      </w:r>
      <w:r w:rsidR="004B3CD7" w:rsidRPr="004B3CD7">
        <w:rPr>
          <w:rStyle w:val="None"/>
          <w:color w:val="auto"/>
        </w:rPr>
        <w:t xml:space="preserve">s. Friedman </w:t>
      </w:r>
      <w:r w:rsidR="00687B74" w:rsidRPr="004B3CD7">
        <w:rPr>
          <w:rStyle w:val="None"/>
          <w:color w:val="auto"/>
        </w:rPr>
        <w:t>will provide a transcript of that grade to the requesting parent at the end of the year.</w:t>
      </w:r>
    </w:p>
    <w:p w14:paraId="3EE6A940" w14:textId="77777777" w:rsidR="0099223D" w:rsidRDefault="0099223D" w:rsidP="00687B74">
      <w:pPr>
        <w:pStyle w:val="BodyA"/>
        <w:rPr>
          <w:rStyle w:val="None"/>
          <w:color w:val="auto"/>
        </w:rPr>
      </w:pPr>
    </w:p>
    <w:p w14:paraId="0AC34EB4" w14:textId="77777777" w:rsidR="0099223D" w:rsidRDefault="0099223D" w:rsidP="00687B74">
      <w:pPr>
        <w:pStyle w:val="BodyA"/>
        <w:rPr>
          <w:rStyle w:val="None"/>
          <w:color w:val="auto"/>
        </w:rPr>
      </w:pPr>
    </w:p>
    <w:p w14:paraId="17414F90" w14:textId="21C0B8F3" w:rsidR="0099223D" w:rsidRPr="00EC7989" w:rsidRDefault="0099223D" w:rsidP="00AB03F5">
      <w:pPr>
        <w:pStyle w:val="BodyA"/>
        <w:pBdr>
          <w:bottom w:val="single" w:sz="16" w:space="0" w:color="000000"/>
        </w:pBdr>
        <w:jc w:val="center"/>
        <w:rPr>
          <w:color w:val="auto"/>
        </w:rPr>
      </w:pPr>
      <w:r w:rsidRPr="007E4191">
        <w:rPr>
          <w:rStyle w:val="None"/>
          <w:b/>
          <w:bCs/>
          <w:smallCaps/>
          <w:color w:val="auto"/>
          <w:spacing w:val="5"/>
          <w:sz w:val="28"/>
          <w:szCs w:val="28"/>
          <w:u w:color="800000"/>
          <w:lang w:val="fr-FR"/>
        </w:rPr>
        <w:t xml:space="preserve">Student </w:t>
      </w:r>
      <w:proofErr w:type="gramStart"/>
      <w:r w:rsidRPr="007E4191">
        <w:rPr>
          <w:rStyle w:val="None"/>
          <w:b/>
          <w:bCs/>
          <w:smallCaps/>
          <w:color w:val="auto"/>
          <w:spacing w:val="5"/>
          <w:sz w:val="28"/>
          <w:szCs w:val="28"/>
          <w:u w:color="800000"/>
          <w:lang w:val="fr-FR"/>
        </w:rPr>
        <w:t>E</w:t>
      </w:r>
      <w:r w:rsidR="00EC7989">
        <w:rPr>
          <w:rStyle w:val="None"/>
          <w:b/>
          <w:bCs/>
          <w:smallCaps/>
          <w:color w:val="auto"/>
          <w:spacing w:val="5"/>
          <w:sz w:val="28"/>
          <w:szCs w:val="28"/>
          <w:u w:color="800000"/>
          <w:lang w:val="fr-FR"/>
        </w:rPr>
        <w:t>valuation</w:t>
      </w:r>
      <w:r w:rsidRPr="007E4191">
        <w:rPr>
          <w:rStyle w:val="None"/>
          <w:b/>
          <w:bCs/>
          <w:smallCaps/>
          <w:color w:val="auto"/>
          <w:spacing w:val="5"/>
          <w:sz w:val="28"/>
          <w:szCs w:val="28"/>
          <w:u w:color="800000"/>
          <w:lang w:val="fr-FR"/>
        </w:rPr>
        <w:t>:</w:t>
      </w:r>
      <w:proofErr w:type="gramEnd"/>
      <w:r w:rsidRPr="007E4191">
        <w:rPr>
          <w:rStyle w:val="None"/>
          <w:b/>
          <w:bCs/>
          <w:smallCaps/>
          <w:color w:val="auto"/>
          <w:spacing w:val="5"/>
          <w:sz w:val="28"/>
          <w:szCs w:val="28"/>
          <w:u w:color="800000"/>
          <w:lang w:val="fr-FR"/>
        </w:rPr>
        <w:t xml:space="preserve"> </w:t>
      </w:r>
      <w:r w:rsidRPr="007E4191">
        <w:rPr>
          <w:rStyle w:val="None"/>
          <w:b/>
          <w:bCs/>
          <w:smallCaps/>
          <w:color w:val="auto"/>
          <w:spacing w:val="5"/>
          <w:sz w:val="28"/>
          <w:szCs w:val="28"/>
          <w:u w:color="800000"/>
        </w:rPr>
        <w:t>Academic Dishonesty</w:t>
      </w:r>
      <w:r w:rsidRPr="007E4191">
        <w:rPr>
          <w:rStyle w:val="None"/>
          <w:color w:val="auto"/>
        </w:rPr>
        <w:t xml:space="preserve"> </w:t>
      </w:r>
    </w:p>
    <w:p w14:paraId="39132700" w14:textId="77777777" w:rsidR="0099223D" w:rsidRPr="007E4191" w:rsidRDefault="0099223D" w:rsidP="0099223D">
      <w:pPr>
        <w:pStyle w:val="BodyA"/>
        <w:rPr>
          <w:color w:val="auto"/>
        </w:rPr>
      </w:pPr>
      <w:r w:rsidRPr="007E4191">
        <w:rPr>
          <w:color w:val="auto"/>
        </w:rPr>
        <w:t>Students will often take assessment tests and/or quizzes privately at home.  Students are on their honor to abide by</w:t>
      </w:r>
      <w:r w:rsidRPr="00AB03F5">
        <w:rPr>
          <w:color w:val="auto"/>
        </w:rPr>
        <w:t xml:space="preserve"> </w:t>
      </w:r>
      <w:hyperlink r:id="rId10" w:history="1">
        <w:r w:rsidRPr="00AB03F5">
          <w:rPr>
            <w:rStyle w:val="Hyperlink1"/>
            <w:color w:val="auto"/>
            <w:u w:val="none"/>
          </w:rPr>
          <w:t>Scholé Academy’s Learning Philosophy</w:t>
        </w:r>
      </w:hyperlink>
      <w:r w:rsidRPr="007E4191">
        <w:rPr>
          <w:color w:val="auto"/>
        </w:rPr>
        <w:t xml:space="preserve"> which assumes the personal cultivation of Student-Virtues described in the Student-Parent Handbook.</w:t>
      </w:r>
    </w:p>
    <w:p w14:paraId="2ECC0058" w14:textId="77777777" w:rsidR="0099223D" w:rsidRPr="007E4191" w:rsidRDefault="0099223D" w:rsidP="0099223D">
      <w:pPr>
        <w:pStyle w:val="BodyA"/>
        <w:rPr>
          <w:color w:val="auto"/>
        </w:rPr>
      </w:pPr>
    </w:p>
    <w:p w14:paraId="63360589" w14:textId="2CE373BD" w:rsidR="0099223D" w:rsidRPr="007E4191" w:rsidRDefault="0099223D" w:rsidP="0099223D">
      <w:pPr>
        <w:pStyle w:val="BodyA"/>
        <w:rPr>
          <w:color w:val="auto"/>
        </w:rPr>
      </w:pPr>
      <w:r w:rsidRPr="007E4191">
        <w:rPr>
          <w:color w:val="auto"/>
        </w:rPr>
        <w:t xml:space="preserve">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w:t>
      </w:r>
      <w:r w:rsidR="007E4191" w:rsidRPr="007E4191">
        <w:rPr>
          <w:color w:val="auto"/>
        </w:rPr>
        <w:t>directions</w:t>
      </w:r>
      <w:r w:rsidRPr="007E4191">
        <w:rPr>
          <w:color w:val="auto"/>
        </w:rPr>
        <w:t xml:space="preserve"> on obtaining, quoting</w:t>
      </w:r>
      <w:r w:rsidR="007E4191" w:rsidRPr="007E4191">
        <w:rPr>
          <w:color w:val="auto"/>
        </w:rPr>
        <w:t>,</w:t>
      </w:r>
      <w:r w:rsidRPr="007E4191">
        <w:rPr>
          <w:color w:val="auto"/>
        </w:rPr>
        <w:t xml:space="preserve"> and paraphrasing sources.</w:t>
      </w:r>
    </w:p>
    <w:p w14:paraId="3504AE2E" w14:textId="77777777" w:rsidR="0099223D" w:rsidRDefault="0099223D" w:rsidP="00687B74">
      <w:pPr>
        <w:pStyle w:val="BodyA"/>
        <w:rPr>
          <w:rStyle w:val="None"/>
          <w:color w:val="auto"/>
        </w:rPr>
      </w:pPr>
    </w:p>
    <w:p w14:paraId="4CCDE906" w14:textId="77777777" w:rsidR="005877AC" w:rsidRDefault="005877AC" w:rsidP="00687B74">
      <w:pPr>
        <w:pStyle w:val="BodyA"/>
        <w:rPr>
          <w:rStyle w:val="None"/>
          <w:color w:val="auto"/>
        </w:rPr>
      </w:pPr>
    </w:p>
    <w:p w14:paraId="29698EF4" w14:textId="77777777" w:rsidR="005877AC" w:rsidRDefault="005877AC" w:rsidP="005877AC">
      <w:pPr>
        <w:pStyle w:val="BodyA"/>
        <w:rPr>
          <w:rFonts w:ascii="Times New Roman" w:eastAsia="Times New Roman" w:hAnsi="Times New Roman" w:cs="Times New Roman"/>
        </w:rPr>
      </w:pPr>
    </w:p>
    <w:p w14:paraId="519DE79A" w14:textId="77777777" w:rsidR="005877AC" w:rsidRPr="009D7411" w:rsidRDefault="005877AC" w:rsidP="005877AC">
      <w:pPr>
        <w:pStyle w:val="BodyA"/>
        <w:pBdr>
          <w:bottom w:val="single" w:sz="16" w:space="0" w:color="000000"/>
        </w:pBdr>
        <w:jc w:val="center"/>
        <w:rPr>
          <w:rStyle w:val="None"/>
          <w:b/>
          <w:bCs/>
          <w:smallCaps/>
          <w:color w:val="auto"/>
          <w:spacing w:val="5"/>
          <w:sz w:val="28"/>
          <w:szCs w:val="28"/>
          <w:u w:color="800000"/>
        </w:rPr>
      </w:pPr>
      <w:r w:rsidRPr="009D7411">
        <w:rPr>
          <w:rStyle w:val="None"/>
          <w:b/>
          <w:bCs/>
          <w:smallCaps/>
          <w:color w:val="auto"/>
          <w:spacing w:val="5"/>
          <w:sz w:val="28"/>
          <w:szCs w:val="28"/>
          <w:u w:color="800000"/>
        </w:rPr>
        <w:t>The Virtual Classroom:</w:t>
      </w:r>
    </w:p>
    <w:p w14:paraId="31CAEB4B" w14:textId="3D2F1669" w:rsidR="005877AC" w:rsidRPr="009D7411" w:rsidRDefault="005877AC" w:rsidP="005877AC">
      <w:pPr>
        <w:pStyle w:val="BodyA"/>
        <w:rPr>
          <w:color w:val="auto"/>
        </w:rPr>
      </w:pPr>
      <w:r w:rsidRPr="009D7411">
        <w:rPr>
          <w:color w:val="auto"/>
        </w:rPr>
        <w:t xml:space="preserve">We will be using the free online “virtual classroom” software provided by Zoom, one of the leading companies that </w:t>
      </w:r>
      <w:r w:rsidRPr="009D7411">
        <w:rPr>
          <w:color w:val="auto"/>
        </w:rPr>
        <w:t>provide</w:t>
      </w:r>
      <w:r w:rsidRPr="009D7411">
        <w:rPr>
          <w:color w:val="auto"/>
        </w:rPr>
        <w:t xml:space="preserve"> such software.  The virtual classroom will provide students with interactive audio, text chat</w:t>
      </w:r>
      <w:r w:rsidRPr="009D7411">
        <w:rPr>
          <w:color w:val="auto"/>
        </w:rPr>
        <w:t>,</w:t>
      </w:r>
      <w:r w:rsidRPr="009D7411">
        <w:rPr>
          <w:color w:val="auto"/>
        </w:rPr>
        <w:t xml:space="preserve"> and an interactive whiteboard in which texts, diagrams, video</w:t>
      </w:r>
      <w:r w:rsidRPr="009D7411">
        <w:rPr>
          <w:color w:val="auto"/>
        </w:rPr>
        <w:t>,</w:t>
      </w:r>
      <w:r w:rsidRPr="009D7411">
        <w:rPr>
          <w:color w:val="auto"/>
        </w:rPr>
        <w:t xml:space="preserve"> and other media can be displayed and analyzed. We will provide students with a link (via email) that will enable students to join the virtual classroom.</w:t>
      </w:r>
    </w:p>
    <w:p w14:paraId="50B168BF" w14:textId="77777777" w:rsidR="005877AC" w:rsidRPr="009D7411" w:rsidRDefault="005877AC" w:rsidP="005877AC">
      <w:pPr>
        <w:pStyle w:val="BodyA"/>
        <w:rPr>
          <w:color w:val="auto"/>
        </w:rPr>
      </w:pPr>
    </w:p>
    <w:p w14:paraId="410C52AF" w14:textId="376050E3" w:rsidR="005877AC" w:rsidRPr="009D7411" w:rsidRDefault="005877AC" w:rsidP="005877AC">
      <w:pPr>
        <w:pStyle w:val="BodyA"/>
        <w:rPr>
          <w:color w:val="auto"/>
        </w:rPr>
      </w:pPr>
      <w:r w:rsidRPr="009D7411">
        <w:rPr>
          <w:color w:val="auto"/>
        </w:rPr>
        <w:t xml:space="preserve">Specific information regarding the technology used by Scholé Academy (including required technology) can be found by visiting the </w:t>
      </w:r>
      <w:hyperlink r:id="rId11" w:history="1">
        <w:r w:rsidRPr="009D7411">
          <w:rPr>
            <w:rStyle w:val="Hyperlink1"/>
            <w:color w:val="auto"/>
            <w:u w:val="none"/>
          </w:rPr>
          <w:t>Technology in the Classroom</w:t>
        </w:r>
      </w:hyperlink>
      <w:r w:rsidRPr="009D7411">
        <w:rPr>
          <w:color w:val="auto"/>
        </w:rPr>
        <w:t xml:space="preserve"> section of the </w:t>
      </w:r>
      <w:proofErr w:type="gramStart"/>
      <w:r w:rsidR="00BB7DC5" w:rsidRPr="009D7411">
        <w:rPr>
          <w:color w:val="auto"/>
        </w:rPr>
        <w:t>Student</w:t>
      </w:r>
      <w:proofErr w:type="gramEnd"/>
      <w:r w:rsidR="00BB7DC5" w:rsidRPr="009D7411">
        <w:rPr>
          <w:color w:val="auto"/>
        </w:rPr>
        <w:t>-Parent</w:t>
      </w:r>
      <w:r w:rsidRPr="009D7411">
        <w:rPr>
          <w:color w:val="auto"/>
        </w:rPr>
        <w:t xml:space="preserve"> Handbook.  </w:t>
      </w:r>
    </w:p>
    <w:p w14:paraId="10CCE19D" w14:textId="77777777" w:rsidR="005877AC" w:rsidRPr="009D7411" w:rsidRDefault="005877AC" w:rsidP="005877AC">
      <w:pPr>
        <w:pStyle w:val="BodyA"/>
        <w:rPr>
          <w:color w:val="auto"/>
        </w:rPr>
      </w:pPr>
    </w:p>
    <w:p w14:paraId="1EF7F5F1" w14:textId="21004675" w:rsidR="005877AC" w:rsidRDefault="005877AC" w:rsidP="005877AC">
      <w:pPr>
        <w:pStyle w:val="BodyA"/>
        <w:rPr>
          <w:color w:val="auto"/>
        </w:rPr>
      </w:pPr>
      <w:r w:rsidRPr="009D7411">
        <w:rPr>
          <w:color w:val="auto"/>
        </w:rPr>
        <w:t xml:space="preserve">Students will submit documents by scanning and uploading them to their personal computer, then attaching those files as .pdfs to an email.  They will submit their work to </w:t>
      </w:r>
      <w:r w:rsidR="009D7411" w:rsidRPr="009D7411">
        <w:rPr>
          <w:color w:val="auto"/>
        </w:rPr>
        <w:t xml:space="preserve">the  Middle School American History </w:t>
      </w:r>
      <w:r w:rsidRPr="009D7411">
        <w:rPr>
          <w:color w:val="auto"/>
        </w:rPr>
        <w:t xml:space="preserve">Schoology assignment page (access granted after enrollment is secured).  </w:t>
      </w:r>
    </w:p>
    <w:p w14:paraId="43ACA72C" w14:textId="77777777" w:rsidR="009D7411" w:rsidRDefault="009D7411" w:rsidP="005877AC">
      <w:pPr>
        <w:pStyle w:val="BodyA"/>
        <w:rPr>
          <w:color w:val="auto"/>
        </w:rPr>
      </w:pPr>
    </w:p>
    <w:p w14:paraId="3D5A02FF" w14:textId="71219730" w:rsidR="00E6619B" w:rsidRPr="00E6619B" w:rsidRDefault="00E6619B" w:rsidP="00E6619B">
      <w:pPr>
        <w:pStyle w:val="BodyA"/>
        <w:jc w:val="center"/>
        <w:rPr>
          <w:b/>
          <w:bCs/>
          <w:color w:val="auto"/>
          <w:u w:val="thick"/>
        </w:rPr>
      </w:pPr>
      <w:r>
        <w:rPr>
          <w:b/>
          <w:bCs/>
          <w:color w:val="auto"/>
          <w:u w:val="thick"/>
        </w:rPr>
        <w:t>_________________________________________________________________________________________________________</w:t>
      </w:r>
    </w:p>
    <w:p w14:paraId="04FF71CC" w14:textId="77777777" w:rsidR="009D7411" w:rsidRPr="009D7411" w:rsidRDefault="009D7411" w:rsidP="005877AC">
      <w:pPr>
        <w:pStyle w:val="BodyA"/>
        <w:rPr>
          <w:color w:val="auto"/>
        </w:rPr>
      </w:pPr>
    </w:p>
    <w:p w14:paraId="77B0B6B0" w14:textId="0AD94097" w:rsidR="005877AC" w:rsidRDefault="00E6619B" w:rsidP="00687B74">
      <w:pPr>
        <w:pStyle w:val="BodyA"/>
        <w:rPr>
          <w:rStyle w:val="None"/>
          <w:rFonts w:ascii="Times New Roman" w:hAnsi="Times New Roman" w:cs="Times New Roman"/>
          <w:b/>
          <w:bCs/>
          <w:color w:val="auto"/>
          <w:sz w:val="28"/>
          <w:szCs w:val="28"/>
        </w:rPr>
      </w:pPr>
      <w:r>
        <w:rPr>
          <w:rStyle w:val="None"/>
          <w:rFonts w:ascii="Times New Roman" w:hAnsi="Times New Roman" w:cs="Times New Roman"/>
          <w:b/>
          <w:bCs/>
          <w:color w:val="auto"/>
          <w:sz w:val="28"/>
          <w:szCs w:val="28"/>
        </w:rPr>
        <w:t>About the Instructor</w:t>
      </w:r>
    </w:p>
    <w:p w14:paraId="26B2AF7B" w14:textId="77777777" w:rsidR="00A76CBC" w:rsidRPr="00A76CBC" w:rsidRDefault="00A76CBC" w:rsidP="00A76CB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76CBC">
        <w:rPr>
          <w:rFonts w:eastAsia="Calibri"/>
          <w:bdr w:val="none" w:sz="0" w:space="0" w:color="auto"/>
        </w:rPr>
        <w:lastRenderedPageBreak/>
        <w:t xml:space="preserve">Since she was a little girl, </w:t>
      </w:r>
      <w:r w:rsidRPr="00A76CBC">
        <w:rPr>
          <w:rFonts w:eastAsia="Calibri"/>
          <w:b/>
          <w:bCs/>
          <w:bdr w:val="none" w:sz="0" w:space="0" w:color="auto"/>
        </w:rPr>
        <w:t>Vixie Friedman</w:t>
      </w:r>
      <w:r w:rsidRPr="00A76CBC">
        <w:rPr>
          <w:rFonts w:eastAsia="Calibri"/>
          <w:bdr w:val="none" w:sz="0" w:space="0" w:color="auto"/>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3002D096" w14:textId="77777777" w:rsidR="00A76CBC" w:rsidRPr="00A76CBC" w:rsidRDefault="00A76CBC" w:rsidP="00A76CB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76CBC">
        <w:rPr>
          <w:rFonts w:eastAsia="Calibri"/>
          <w:bdr w:val="none" w:sz="0" w:space="0" w:color="auto"/>
        </w:rPr>
        <w:t>Vixie has taught in a formal classical education setting since 2008 and assisted with curriculum development and staff training with a classical Christian curriculum company.</w:t>
      </w:r>
    </w:p>
    <w:p w14:paraId="7708C83B" w14:textId="77777777" w:rsidR="00A76CBC" w:rsidRPr="00A76CBC" w:rsidRDefault="00A76CBC" w:rsidP="00A76CB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76CBC">
        <w:rPr>
          <w:rFonts w:eastAsia="Calibri"/>
          <w:bdr w:val="none" w:sz="0" w:space="0" w:color="auto"/>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26F6730D" w14:textId="77777777" w:rsidR="00A76CBC" w:rsidRPr="00A76CBC" w:rsidRDefault="00A76CBC" w:rsidP="00A76CB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pPr>
      <w:r w:rsidRPr="00A76CBC">
        <w:rPr>
          <w:rFonts w:eastAsia="Calibri"/>
          <w:bdr w:val="none" w:sz="0" w:space="0" w:color="auto"/>
        </w:rPr>
        <w:t xml:space="preserve">These days she continues to travel as she and her husband travel to Israel, Europe, and Africa through their ministry, Children of Jacob. </w:t>
      </w:r>
    </w:p>
    <w:p w14:paraId="62573542" w14:textId="27BD64B7" w:rsidR="00EF7852" w:rsidRPr="008F24F8" w:rsidRDefault="00A76CBC" w:rsidP="00663B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rPr>
        <w:sectPr w:rsidR="00EF7852" w:rsidRPr="008F24F8" w:rsidSect="008F24F8">
          <w:pgSz w:w="12240" w:h="15840"/>
          <w:pgMar w:top="1440" w:right="1440" w:bottom="1440" w:left="1440" w:header="720" w:footer="720" w:gutter="0"/>
          <w:cols w:space="720"/>
        </w:sectPr>
      </w:pPr>
      <w:r w:rsidRPr="00A76CBC">
        <w:rPr>
          <w:rFonts w:eastAsia="Calibri"/>
          <w:bdr w:val="none" w:sz="0" w:space="0" w:color="auto"/>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w:t>
      </w:r>
      <w:r w:rsidR="0075307D">
        <w:rPr>
          <w:rFonts w:eastAsia="Calibri"/>
          <w:bdr w:val="none" w:sz="0" w:space="0" w:color="auto"/>
        </w:rPr>
        <w:t>nd crafting.</w:t>
      </w:r>
    </w:p>
    <w:p w14:paraId="7C28294E" w14:textId="266CDED7" w:rsidR="00DC3388" w:rsidRPr="00663B4E" w:rsidRDefault="00DC3388" w:rsidP="00663B4E">
      <w:pPr>
        <w:pStyle w:val="BodyA"/>
        <w:jc w:val="center"/>
      </w:pPr>
    </w:p>
    <w:p w14:paraId="40589BC9" w14:textId="77777777" w:rsidR="00DC3388" w:rsidRDefault="00DC3388">
      <w:pPr>
        <w:pStyle w:val="BodyA"/>
        <w:rPr>
          <w:rFonts w:ascii="Times New Roman" w:eastAsia="Times New Roman" w:hAnsi="Times New Roman" w:cs="Times New Roman"/>
        </w:rPr>
      </w:pPr>
      <w:bookmarkStart w:id="1" w:name="_Hlk95477736"/>
    </w:p>
    <w:bookmarkEnd w:id="1"/>
    <w:p w14:paraId="6C647994" w14:textId="77777777" w:rsidR="00DC3388" w:rsidRDefault="00DC3388">
      <w:pPr>
        <w:pStyle w:val="BodyA"/>
        <w:rPr>
          <w:rFonts w:ascii="Times New Roman" w:eastAsia="Times New Roman" w:hAnsi="Times New Roman" w:cs="Times New Roman"/>
        </w:rPr>
      </w:pPr>
    </w:p>
    <w:p w14:paraId="659917E0" w14:textId="77777777" w:rsidR="00DC3388" w:rsidRDefault="00DC3388">
      <w:pPr>
        <w:pStyle w:val="BodyA"/>
        <w:rPr>
          <w:rFonts w:ascii="Times New Roman" w:eastAsia="Times New Roman" w:hAnsi="Times New Roman" w:cs="Times New Roman"/>
        </w:rPr>
      </w:pPr>
    </w:p>
    <w:p w14:paraId="3D35E8FB" w14:textId="77777777" w:rsidR="00DC3388" w:rsidRDefault="00DC3388">
      <w:pPr>
        <w:pStyle w:val="BodyA"/>
        <w:rPr>
          <w:rFonts w:ascii="Times New Roman" w:eastAsia="Times New Roman" w:hAnsi="Times New Roman" w:cs="Times New Roman"/>
        </w:rPr>
      </w:pPr>
    </w:p>
    <w:p w14:paraId="09EC6728" w14:textId="77777777" w:rsidR="00DC3388" w:rsidRDefault="00DC3388">
      <w:pPr>
        <w:pStyle w:val="BodyA"/>
        <w:rPr>
          <w:rFonts w:ascii="Times New Roman" w:eastAsia="Times New Roman" w:hAnsi="Times New Roman" w:cs="Times New Roman"/>
        </w:rPr>
      </w:pPr>
    </w:p>
    <w:p w14:paraId="4D3E0D46" w14:textId="77777777" w:rsidR="00DC3388" w:rsidRDefault="00DC3388">
      <w:pPr>
        <w:pStyle w:val="BodyA"/>
        <w:rPr>
          <w:rFonts w:ascii="Times New Roman" w:eastAsia="Times New Roman" w:hAnsi="Times New Roman" w:cs="Times New Roman"/>
        </w:rPr>
      </w:pPr>
    </w:p>
    <w:p w14:paraId="4EF3F2D1" w14:textId="77777777" w:rsidR="00DC3388" w:rsidRDefault="00DC3388">
      <w:pPr>
        <w:pStyle w:val="BodyA"/>
        <w:rPr>
          <w:rFonts w:ascii="Times New Roman" w:eastAsia="Times New Roman" w:hAnsi="Times New Roman" w:cs="Times New Roman"/>
        </w:rPr>
      </w:pPr>
    </w:p>
    <w:p w14:paraId="7FB7135D" w14:textId="77777777" w:rsidR="00DC3388" w:rsidRDefault="00DC3388">
      <w:pPr>
        <w:pStyle w:val="BodyA"/>
        <w:sectPr w:rsidR="00DC3388">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sectPr>
      </w:pPr>
    </w:p>
    <w:p w14:paraId="2D6ED604" w14:textId="77777777" w:rsidR="00DC3388" w:rsidRDefault="00DC3388">
      <w:pPr>
        <w:pStyle w:val="BodyA"/>
        <w:rPr>
          <w:rFonts w:ascii="Times New Roman" w:eastAsia="Times New Roman" w:hAnsi="Times New Roman" w:cs="Times New Roman"/>
        </w:rPr>
      </w:pPr>
    </w:p>
    <w:p w14:paraId="6B79D3C0" w14:textId="77777777" w:rsidR="00DC3388" w:rsidRDefault="00DC3388">
      <w:pPr>
        <w:pStyle w:val="BodyB"/>
      </w:pPr>
    </w:p>
    <w:p w14:paraId="3BBD4A30" w14:textId="77777777" w:rsidR="00DC3388" w:rsidRDefault="00DC3388">
      <w:pPr>
        <w:pStyle w:val="BodyB"/>
      </w:pPr>
    </w:p>
    <w:p w14:paraId="67D3DA64" w14:textId="77777777" w:rsidR="00DC3388" w:rsidRDefault="00DC3388">
      <w:pPr>
        <w:pStyle w:val="BodyB"/>
      </w:pPr>
    </w:p>
    <w:p w14:paraId="5826E7A9" w14:textId="7A46FC23" w:rsidR="00DC3388" w:rsidRDefault="00DC3388">
      <w:pPr>
        <w:pStyle w:val="BodyB"/>
        <w:rPr>
          <w:color w:val="FFA93A" w:themeColor="accent4"/>
        </w:rPr>
      </w:pPr>
    </w:p>
    <w:p w14:paraId="2D012EE5" w14:textId="77777777" w:rsidR="003A4805" w:rsidRDefault="003A4805">
      <w:pPr>
        <w:pStyle w:val="BodyB"/>
        <w:rPr>
          <w:color w:val="FFA93A" w:themeColor="accent4"/>
        </w:rPr>
      </w:pPr>
    </w:p>
    <w:p w14:paraId="7ED82B38" w14:textId="77777777" w:rsidR="003A4805" w:rsidRDefault="003A4805">
      <w:pPr>
        <w:pStyle w:val="BodyB"/>
        <w:rPr>
          <w:color w:val="FFA93A" w:themeColor="accent4"/>
        </w:rPr>
      </w:pPr>
    </w:p>
    <w:p w14:paraId="60CAFF8A" w14:textId="77777777" w:rsidR="003A4805" w:rsidRDefault="003A4805">
      <w:pPr>
        <w:pStyle w:val="BodyB"/>
        <w:rPr>
          <w:color w:val="FFA93A" w:themeColor="accent4"/>
        </w:rPr>
      </w:pPr>
    </w:p>
    <w:p w14:paraId="11346B6E" w14:textId="77777777" w:rsidR="003A4805" w:rsidRDefault="003A4805">
      <w:pPr>
        <w:pStyle w:val="BodyB"/>
        <w:rPr>
          <w:color w:val="FFA93A" w:themeColor="accent4"/>
        </w:rPr>
      </w:pPr>
    </w:p>
    <w:p w14:paraId="568D7131" w14:textId="77777777" w:rsidR="003A4805" w:rsidRDefault="003A4805">
      <w:pPr>
        <w:pStyle w:val="BodyB"/>
        <w:rPr>
          <w:color w:val="FFA93A" w:themeColor="accent4"/>
        </w:rPr>
      </w:pPr>
    </w:p>
    <w:p w14:paraId="21CE84A8" w14:textId="77777777" w:rsidR="003A4805" w:rsidRDefault="003A4805">
      <w:pPr>
        <w:pStyle w:val="BodyB"/>
        <w:rPr>
          <w:color w:val="FFA93A" w:themeColor="accent4"/>
        </w:rPr>
      </w:pPr>
    </w:p>
    <w:p w14:paraId="18AA8F26" w14:textId="77777777" w:rsidR="003A4805" w:rsidRDefault="003A4805">
      <w:pPr>
        <w:pStyle w:val="BodyB"/>
        <w:rPr>
          <w:color w:val="FFA93A" w:themeColor="accent4"/>
        </w:rPr>
      </w:pPr>
    </w:p>
    <w:p w14:paraId="25F9B710" w14:textId="77777777" w:rsidR="003A4805" w:rsidRDefault="003A4805">
      <w:pPr>
        <w:pStyle w:val="BodyB"/>
        <w:rPr>
          <w:color w:val="FFA93A" w:themeColor="accent4"/>
        </w:rPr>
      </w:pPr>
    </w:p>
    <w:p w14:paraId="6FAEA659" w14:textId="37A5C419" w:rsidR="001C0DCB" w:rsidRDefault="001C0DCB">
      <w:pPr>
        <w:pStyle w:val="BodyB"/>
        <w:rPr>
          <w:color w:val="FFA93A" w:themeColor="accent4"/>
        </w:rPr>
      </w:pPr>
    </w:p>
    <w:p w14:paraId="560E1A23" w14:textId="7F294B4B" w:rsidR="001C0DCB" w:rsidRDefault="001C0DCB">
      <w:pPr>
        <w:pStyle w:val="BodyB"/>
        <w:rPr>
          <w:color w:val="FFA93A" w:themeColor="accent4"/>
        </w:rPr>
      </w:pPr>
    </w:p>
    <w:p w14:paraId="67555FEF" w14:textId="02FF5D5A" w:rsidR="003A4805" w:rsidRDefault="003A4805">
      <w:pPr>
        <w:pStyle w:val="BodyB"/>
        <w:rPr>
          <w:color w:val="FFA93A" w:themeColor="accent4"/>
        </w:rPr>
      </w:pPr>
    </w:p>
    <w:p w14:paraId="5692FE6E" w14:textId="5A6086F3" w:rsidR="0012746E" w:rsidRPr="0012746E" w:rsidRDefault="0012746E" w:rsidP="0012746E">
      <w:pPr>
        <w:rPr>
          <w:lang w:eastAsia="ko-KR"/>
        </w:rPr>
      </w:pPr>
    </w:p>
    <w:sectPr w:rsidR="0012746E" w:rsidRPr="0012746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C988" w14:textId="77777777" w:rsidR="009401B2" w:rsidRDefault="009401B2">
      <w:r>
        <w:separator/>
      </w:r>
    </w:p>
  </w:endnote>
  <w:endnote w:type="continuationSeparator" w:id="0">
    <w:p w14:paraId="6FE717E1" w14:textId="77777777" w:rsidR="009401B2" w:rsidRDefault="0094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6954" w14:textId="30EBFA2B" w:rsidR="00DC3388" w:rsidRDefault="00DC33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9D61"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CF59" w14:textId="77777777" w:rsidR="009401B2" w:rsidRDefault="009401B2">
      <w:r>
        <w:separator/>
      </w:r>
    </w:p>
  </w:footnote>
  <w:footnote w:type="continuationSeparator" w:id="0">
    <w:p w14:paraId="19B38C69" w14:textId="77777777" w:rsidR="009401B2" w:rsidRDefault="0094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9D1B"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D4E6"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7CF"/>
    <w:multiLevelType w:val="hybridMultilevel"/>
    <w:tmpl w:val="332A49D0"/>
    <w:numStyleLink w:val="Bullet"/>
  </w:abstractNum>
  <w:abstractNum w:abstractNumId="1"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AC232D"/>
    <w:multiLevelType w:val="hybridMultilevel"/>
    <w:tmpl w:val="3BEC1F6C"/>
    <w:numStyleLink w:val="ImportedStyle4"/>
  </w:abstractNum>
  <w:abstractNum w:abstractNumId="11" w15:restartNumberingAfterBreak="0">
    <w:nsid w:val="51492817"/>
    <w:multiLevelType w:val="hybridMultilevel"/>
    <w:tmpl w:val="7520D146"/>
    <w:numStyleLink w:val="Numbered0"/>
  </w:abstractNum>
  <w:abstractNum w:abstractNumId="12"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114A7"/>
    <w:multiLevelType w:val="hybridMultilevel"/>
    <w:tmpl w:val="05A87B92"/>
    <w:numStyleLink w:val="ImportedStyle1"/>
  </w:abstractNum>
  <w:abstractNum w:abstractNumId="16"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E35F0"/>
    <w:multiLevelType w:val="hybridMultilevel"/>
    <w:tmpl w:val="868890A8"/>
    <w:numStyleLink w:val="Numbered"/>
  </w:abstractNum>
  <w:abstractNum w:abstractNumId="18"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C40A2"/>
    <w:multiLevelType w:val="hybridMultilevel"/>
    <w:tmpl w:val="0E58C7EE"/>
    <w:numStyleLink w:val="ImportedStyle3"/>
  </w:abstractNum>
  <w:abstractNum w:abstractNumId="22" w15:restartNumberingAfterBreak="0">
    <w:nsid w:val="7CCD2869"/>
    <w:multiLevelType w:val="hybridMultilevel"/>
    <w:tmpl w:val="6A6C18A0"/>
    <w:numStyleLink w:val="ImportedStyle2"/>
  </w:abstractNum>
  <w:num w:numId="1">
    <w:abstractNumId w:val="5"/>
  </w:num>
  <w:num w:numId="2">
    <w:abstractNumId w:val="15"/>
  </w:num>
  <w:num w:numId="3">
    <w:abstractNumId w:val="4"/>
  </w:num>
  <w:num w:numId="4">
    <w:abstractNumId w:val="22"/>
  </w:num>
  <w:num w:numId="5">
    <w:abstractNumId w:val="1"/>
  </w:num>
  <w:num w:numId="6">
    <w:abstractNumId w:val="21"/>
  </w:num>
  <w:num w:numId="7">
    <w:abstractNumId w:val="6"/>
  </w:num>
  <w:num w:numId="8">
    <w:abstractNumId w:val="10"/>
  </w:num>
  <w:num w:numId="9">
    <w:abstractNumId w:val="9"/>
  </w:num>
  <w:num w:numId="10">
    <w:abstractNumId w:val="17"/>
  </w:num>
  <w:num w:numId="11">
    <w:abstractNumId w:val="2"/>
  </w:num>
  <w:num w:numId="12">
    <w:abstractNumId w:val="0"/>
  </w:num>
  <w:num w:numId="13">
    <w:abstractNumId w:val="8"/>
  </w:num>
  <w:num w:numId="14">
    <w:abstractNumId w:val="11"/>
  </w:num>
  <w:num w:numId="15">
    <w:abstractNumId w:val="12"/>
  </w:num>
  <w:num w:numId="16">
    <w:abstractNumId w:val="7"/>
  </w:num>
  <w:num w:numId="17">
    <w:abstractNumId w:val="3"/>
  </w:num>
  <w:num w:numId="18">
    <w:abstractNumId w:val="16"/>
  </w:num>
  <w:num w:numId="19">
    <w:abstractNumId w:val="19"/>
  </w:num>
  <w:num w:numId="20">
    <w:abstractNumId w:val="13"/>
  </w:num>
  <w:num w:numId="21">
    <w:abstractNumId w:val="2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15CA2"/>
    <w:rsid w:val="000409D2"/>
    <w:rsid w:val="00040F84"/>
    <w:rsid w:val="000442AD"/>
    <w:rsid w:val="000453E3"/>
    <w:rsid w:val="00046F2D"/>
    <w:rsid w:val="0005661C"/>
    <w:rsid w:val="00056A14"/>
    <w:rsid w:val="00064B96"/>
    <w:rsid w:val="00080009"/>
    <w:rsid w:val="000835A9"/>
    <w:rsid w:val="000931CE"/>
    <w:rsid w:val="000A1FE3"/>
    <w:rsid w:val="000A20F9"/>
    <w:rsid w:val="000A5D44"/>
    <w:rsid w:val="000A7710"/>
    <w:rsid w:val="000B6647"/>
    <w:rsid w:val="000C0FAF"/>
    <w:rsid w:val="000D0ACE"/>
    <w:rsid w:val="000D5712"/>
    <w:rsid w:val="000E3731"/>
    <w:rsid w:val="000E431E"/>
    <w:rsid w:val="000E49BB"/>
    <w:rsid w:val="000E6426"/>
    <w:rsid w:val="000F6EBE"/>
    <w:rsid w:val="00104333"/>
    <w:rsid w:val="00114197"/>
    <w:rsid w:val="0012746E"/>
    <w:rsid w:val="0012756F"/>
    <w:rsid w:val="001462AE"/>
    <w:rsid w:val="001506D2"/>
    <w:rsid w:val="001574B2"/>
    <w:rsid w:val="001619B2"/>
    <w:rsid w:val="0016296E"/>
    <w:rsid w:val="0016353D"/>
    <w:rsid w:val="00166953"/>
    <w:rsid w:val="0017591F"/>
    <w:rsid w:val="00176689"/>
    <w:rsid w:val="00180B3A"/>
    <w:rsid w:val="00180F6A"/>
    <w:rsid w:val="001830AD"/>
    <w:rsid w:val="0019759F"/>
    <w:rsid w:val="001A4252"/>
    <w:rsid w:val="001B7316"/>
    <w:rsid w:val="001C0DCB"/>
    <w:rsid w:val="001C5B16"/>
    <w:rsid w:val="001C66A8"/>
    <w:rsid w:val="001C7DE7"/>
    <w:rsid w:val="001D31BB"/>
    <w:rsid w:val="001D649E"/>
    <w:rsid w:val="001D785F"/>
    <w:rsid w:val="001E3146"/>
    <w:rsid w:val="001E4DDB"/>
    <w:rsid w:val="001F2BC6"/>
    <w:rsid w:val="001F6D21"/>
    <w:rsid w:val="0021765C"/>
    <w:rsid w:val="00225B82"/>
    <w:rsid w:val="00234375"/>
    <w:rsid w:val="00236E7E"/>
    <w:rsid w:val="00254E44"/>
    <w:rsid w:val="00271733"/>
    <w:rsid w:val="002743D8"/>
    <w:rsid w:val="002B380B"/>
    <w:rsid w:val="002B3895"/>
    <w:rsid w:val="002B5B86"/>
    <w:rsid w:val="002C0483"/>
    <w:rsid w:val="002C5AF7"/>
    <w:rsid w:val="002D0303"/>
    <w:rsid w:val="002D410A"/>
    <w:rsid w:val="002D4CD9"/>
    <w:rsid w:val="002E334F"/>
    <w:rsid w:val="002E3484"/>
    <w:rsid w:val="002E49B9"/>
    <w:rsid w:val="002E5170"/>
    <w:rsid w:val="002F55EC"/>
    <w:rsid w:val="00310387"/>
    <w:rsid w:val="00312B97"/>
    <w:rsid w:val="00314772"/>
    <w:rsid w:val="00315290"/>
    <w:rsid w:val="00315EE1"/>
    <w:rsid w:val="003178AD"/>
    <w:rsid w:val="00326936"/>
    <w:rsid w:val="00350BAA"/>
    <w:rsid w:val="00362CB8"/>
    <w:rsid w:val="0038765C"/>
    <w:rsid w:val="00393CC7"/>
    <w:rsid w:val="003A006B"/>
    <w:rsid w:val="003A2AF5"/>
    <w:rsid w:val="003A4805"/>
    <w:rsid w:val="003B607D"/>
    <w:rsid w:val="003C1823"/>
    <w:rsid w:val="003D6B8A"/>
    <w:rsid w:val="003E499E"/>
    <w:rsid w:val="0041016F"/>
    <w:rsid w:val="00411EF0"/>
    <w:rsid w:val="00415CDD"/>
    <w:rsid w:val="00423D7F"/>
    <w:rsid w:val="0042690E"/>
    <w:rsid w:val="00427FDB"/>
    <w:rsid w:val="00456A78"/>
    <w:rsid w:val="00466912"/>
    <w:rsid w:val="004A341D"/>
    <w:rsid w:val="004A5E12"/>
    <w:rsid w:val="004B12E2"/>
    <w:rsid w:val="004B3CD7"/>
    <w:rsid w:val="004C099D"/>
    <w:rsid w:val="004E59ED"/>
    <w:rsid w:val="00513F78"/>
    <w:rsid w:val="005428C8"/>
    <w:rsid w:val="00552A35"/>
    <w:rsid w:val="00557918"/>
    <w:rsid w:val="0056039F"/>
    <w:rsid w:val="005649FD"/>
    <w:rsid w:val="0058064D"/>
    <w:rsid w:val="005806A8"/>
    <w:rsid w:val="00581E58"/>
    <w:rsid w:val="00582410"/>
    <w:rsid w:val="005850EF"/>
    <w:rsid w:val="005877AC"/>
    <w:rsid w:val="0059447D"/>
    <w:rsid w:val="005957D1"/>
    <w:rsid w:val="005A277D"/>
    <w:rsid w:val="005A27E8"/>
    <w:rsid w:val="005A6171"/>
    <w:rsid w:val="005A6ED0"/>
    <w:rsid w:val="005B0BA4"/>
    <w:rsid w:val="005B159D"/>
    <w:rsid w:val="005C2006"/>
    <w:rsid w:val="005C6D91"/>
    <w:rsid w:val="005C6E8D"/>
    <w:rsid w:val="005C7D47"/>
    <w:rsid w:val="005D1C3A"/>
    <w:rsid w:val="005D352A"/>
    <w:rsid w:val="005E0E9C"/>
    <w:rsid w:val="00610BC5"/>
    <w:rsid w:val="006110FA"/>
    <w:rsid w:val="00622860"/>
    <w:rsid w:val="0062788A"/>
    <w:rsid w:val="00637E5C"/>
    <w:rsid w:val="006410E8"/>
    <w:rsid w:val="00644124"/>
    <w:rsid w:val="00645F72"/>
    <w:rsid w:val="006537E7"/>
    <w:rsid w:val="00663B4E"/>
    <w:rsid w:val="00665419"/>
    <w:rsid w:val="00665FB5"/>
    <w:rsid w:val="00687519"/>
    <w:rsid w:val="00687B74"/>
    <w:rsid w:val="006934AF"/>
    <w:rsid w:val="006A728D"/>
    <w:rsid w:val="006B6E49"/>
    <w:rsid w:val="006D2E7F"/>
    <w:rsid w:val="006D4211"/>
    <w:rsid w:val="006D4998"/>
    <w:rsid w:val="006E3D7D"/>
    <w:rsid w:val="006E6DCC"/>
    <w:rsid w:val="006F0CEC"/>
    <w:rsid w:val="006F474D"/>
    <w:rsid w:val="006F707A"/>
    <w:rsid w:val="007006A8"/>
    <w:rsid w:val="00707A13"/>
    <w:rsid w:val="0071243E"/>
    <w:rsid w:val="00712995"/>
    <w:rsid w:val="00715F49"/>
    <w:rsid w:val="00732715"/>
    <w:rsid w:val="00732ED0"/>
    <w:rsid w:val="007413EE"/>
    <w:rsid w:val="0075307D"/>
    <w:rsid w:val="00753DF4"/>
    <w:rsid w:val="00760A0D"/>
    <w:rsid w:val="0076489C"/>
    <w:rsid w:val="0077420A"/>
    <w:rsid w:val="00774561"/>
    <w:rsid w:val="00785547"/>
    <w:rsid w:val="00796061"/>
    <w:rsid w:val="007A4018"/>
    <w:rsid w:val="007C1781"/>
    <w:rsid w:val="007C4548"/>
    <w:rsid w:val="007D3668"/>
    <w:rsid w:val="007D4470"/>
    <w:rsid w:val="007E38D4"/>
    <w:rsid w:val="007E3A69"/>
    <w:rsid w:val="007E4191"/>
    <w:rsid w:val="007F00ED"/>
    <w:rsid w:val="00801F59"/>
    <w:rsid w:val="00810505"/>
    <w:rsid w:val="0082457A"/>
    <w:rsid w:val="00830DA9"/>
    <w:rsid w:val="00834DAF"/>
    <w:rsid w:val="0084041A"/>
    <w:rsid w:val="0084167C"/>
    <w:rsid w:val="00844A14"/>
    <w:rsid w:val="008501F6"/>
    <w:rsid w:val="008747FE"/>
    <w:rsid w:val="00874A87"/>
    <w:rsid w:val="00882F2E"/>
    <w:rsid w:val="008923DA"/>
    <w:rsid w:val="00894736"/>
    <w:rsid w:val="008A40E2"/>
    <w:rsid w:val="008B5AD8"/>
    <w:rsid w:val="008B7282"/>
    <w:rsid w:val="008C02BE"/>
    <w:rsid w:val="008C734D"/>
    <w:rsid w:val="008D4FB4"/>
    <w:rsid w:val="008E3413"/>
    <w:rsid w:val="008F24F8"/>
    <w:rsid w:val="008F2545"/>
    <w:rsid w:val="009009AC"/>
    <w:rsid w:val="00911C9C"/>
    <w:rsid w:val="009257FD"/>
    <w:rsid w:val="00931984"/>
    <w:rsid w:val="00932BEF"/>
    <w:rsid w:val="00936522"/>
    <w:rsid w:val="009401B2"/>
    <w:rsid w:val="00940425"/>
    <w:rsid w:val="00940823"/>
    <w:rsid w:val="009414BB"/>
    <w:rsid w:val="00947F8E"/>
    <w:rsid w:val="009844B9"/>
    <w:rsid w:val="00984727"/>
    <w:rsid w:val="0099160A"/>
    <w:rsid w:val="0099223D"/>
    <w:rsid w:val="009922A2"/>
    <w:rsid w:val="009B48E5"/>
    <w:rsid w:val="009C3570"/>
    <w:rsid w:val="009C3A71"/>
    <w:rsid w:val="009D4813"/>
    <w:rsid w:val="009D4C89"/>
    <w:rsid w:val="009D7411"/>
    <w:rsid w:val="009D7BF9"/>
    <w:rsid w:val="009E1FBC"/>
    <w:rsid w:val="009F0257"/>
    <w:rsid w:val="009F0ED3"/>
    <w:rsid w:val="009F2232"/>
    <w:rsid w:val="009F784D"/>
    <w:rsid w:val="00A06294"/>
    <w:rsid w:val="00A17495"/>
    <w:rsid w:val="00A17AF6"/>
    <w:rsid w:val="00A20395"/>
    <w:rsid w:val="00A266F8"/>
    <w:rsid w:val="00A27DEA"/>
    <w:rsid w:val="00A33234"/>
    <w:rsid w:val="00A40715"/>
    <w:rsid w:val="00A42A94"/>
    <w:rsid w:val="00A47013"/>
    <w:rsid w:val="00A76CBC"/>
    <w:rsid w:val="00A82CB9"/>
    <w:rsid w:val="00A8561B"/>
    <w:rsid w:val="00AA04A3"/>
    <w:rsid w:val="00AA2787"/>
    <w:rsid w:val="00AA3BA8"/>
    <w:rsid w:val="00AB03F5"/>
    <w:rsid w:val="00AB2483"/>
    <w:rsid w:val="00AB6A46"/>
    <w:rsid w:val="00AF0FC8"/>
    <w:rsid w:val="00AF3494"/>
    <w:rsid w:val="00B1009D"/>
    <w:rsid w:val="00B10E15"/>
    <w:rsid w:val="00B11FBE"/>
    <w:rsid w:val="00B16F4E"/>
    <w:rsid w:val="00B22BB5"/>
    <w:rsid w:val="00B23CA8"/>
    <w:rsid w:val="00B243CB"/>
    <w:rsid w:val="00B2683E"/>
    <w:rsid w:val="00B27827"/>
    <w:rsid w:val="00B30CC8"/>
    <w:rsid w:val="00B4527A"/>
    <w:rsid w:val="00B5652C"/>
    <w:rsid w:val="00B624E5"/>
    <w:rsid w:val="00B707E8"/>
    <w:rsid w:val="00B91A9C"/>
    <w:rsid w:val="00B91C47"/>
    <w:rsid w:val="00BA28D0"/>
    <w:rsid w:val="00BA749F"/>
    <w:rsid w:val="00BB044E"/>
    <w:rsid w:val="00BB17A2"/>
    <w:rsid w:val="00BB7DC5"/>
    <w:rsid w:val="00BD0AA8"/>
    <w:rsid w:val="00BD2565"/>
    <w:rsid w:val="00BD2646"/>
    <w:rsid w:val="00BF2462"/>
    <w:rsid w:val="00BF2B4B"/>
    <w:rsid w:val="00C349DE"/>
    <w:rsid w:val="00C41453"/>
    <w:rsid w:val="00C41EF3"/>
    <w:rsid w:val="00C505B5"/>
    <w:rsid w:val="00C516B4"/>
    <w:rsid w:val="00C53183"/>
    <w:rsid w:val="00C6030A"/>
    <w:rsid w:val="00C61AAE"/>
    <w:rsid w:val="00C64581"/>
    <w:rsid w:val="00C64B8F"/>
    <w:rsid w:val="00C76D40"/>
    <w:rsid w:val="00C778F9"/>
    <w:rsid w:val="00C875DC"/>
    <w:rsid w:val="00C925E4"/>
    <w:rsid w:val="00C96B12"/>
    <w:rsid w:val="00C96C11"/>
    <w:rsid w:val="00CA00EE"/>
    <w:rsid w:val="00CB0257"/>
    <w:rsid w:val="00CD2230"/>
    <w:rsid w:val="00CE10D7"/>
    <w:rsid w:val="00CE376C"/>
    <w:rsid w:val="00CF0246"/>
    <w:rsid w:val="00CF1652"/>
    <w:rsid w:val="00D01EA1"/>
    <w:rsid w:val="00D1584F"/>
    <w:rsid w:val="00D31B92"/>
    <w:rsid w:val="00D35AD0"/>
    <w:rsid w:val="00D402AD"/>
    <w:rsid w:val="00D409A2"/>
    <w:rsid w:val="00D60A34"/>
    <w:rsid w:val="00D62999"/>
    <w:rsid w:val="00D65666"/>
    <w:rsid w:val="00D82CD5"/>
    <w:rsid w:val="00D86DEC"/>
    <w:rsid w:val="00D92FE0"/>
    <w:rsid w:val="00D96F68"/>
    <w:rsid w:val="00DA2CB0"/>
    <w:rsid w:val="00DB39EE"/>
    <w:rsid w:val="00DB7E07"/>
    <w:rsid w:val="00DC3388"/>
    <w:rsid w:val="00DD0BEC"/>
    <w:rsid w:val="00DD51F3"/>
    <w:rsid w:val="00DD7165"/>
    <w:rsid w:val="00DE4D0E"/>
    <w:rsid w:val="00E001B3"/>
    <w:rsid w:val="00E02891"/>
    <w:rsid w:val="00E05AD4"/>
    <w:rsid w:val="00E05C7B"/>
    <w:rsid w:val="00E138A8"/>
    <w:rsid w:val="00E13CBA"/>
    <w:rsid w:val="00E366A1"/>
    <w:rsid w:val="00E50EA0"/>
    <w:rsid w:val="00E6619B"/>
    <w:rsid w:val="00E73990"/>
    <w:rsid w:val="00E871ED"/>
    <w:rsid w:val="00EA16BB"/>
    <w:rsid w:val="00EA17F6"/>
    <w:rsid w:val="00EA5BA0"/>
    <w:rsid w:val="00EA6C70"/>
    <w:rsid w:val="00EC7989"/>
    <w:rsid w:val="00ED00E1"/>
    <w:rsid w:val="00EE1428"/>
    <w:rsid w:val="00EE3ECA"/>
    <w:rsid w:val="00EE6F37"/>
    <w:rsid w:val="00EF720C"/>
    <w:rsid w:val="00EF7852"/>
    <w:rsid w:val="00F0335D"/>
    <w:rsid w:val="00F11634"/>
    <w:rsid w:val="00F35600"/>
    <w:rsid w:val="00F400F2"/>
    <w:rsid w:val="00F42F75"/>
    <w:rsid w:val="00F43FBF"/>
    <w:rsid w:val="00F4480A"/>
    <w:rsid w:val="00F52D56"/>
    <w:rsid w:val="00F539AA"/>
    <w:rsid w:val="00F53C59"/>
    <w:rsid w:val="00F758B5"/>
    <w:rsid w:val="00F81623"/>
    <w:rsid w:val="00FC0FCA"/>
    <w:rsid w:val="00FC3FCD"/>
    <w:rsid w:val="00FC47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B4EAE"/>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24F8"/>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table" w:styleId="TableGrid">
    <w:name w:val="Table Grid"/>
    <w:basedOn w:val="TableNormal"/>
    <w:uiPriority w:val="39"/>
    <w:rsid w:val="00D3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DCB"/>
    <w:rPr>
      <w:sz w:val="16"/>
      <w:szCs w:val="16"/>
    </w:rPr>
  </w:style>
  <w:style w:type="paragraph" w:styleId="CommentText">
    <w:name w:val="annotation text"/>
    <w:basedOn w:val="Normal"/>
    <w:link w:val="CommentTextChar"/>
    <w:uiPriority w:val="99"/>
    <w:semiHidden/>
    <w:unhideWhenUsed/>
    <w:rsid w:val="001C0DCB"/>
    <w:rPr>
      <w:sz w:val="20"/>
      <w:szCs w:val="20"/>
    </w:rPr>
  </w:style>
  <w:style w:type="character" w:customStyle="1" w:styleId="CommentTextChar">
    <w:name w:val="Comment Text Char"/>
    <w:basedOn w:val="DefaultParagraphFont"/>
    <w:link w:val="CommentText"/>
    <w:uiPriority w:val="99"/>
    <w:semiHidden/>
    <w:rsid w:val="001C0DCB"/>
    <w:rPr>
      <w:lang w:eastAsia="en-US"/>
    </w:rPr>
  </w:style>
  <w:style w:type="paragraph" w:styleId="CommentSubject">
    <w:name w:val="annotation subject"/>
    <w:basedOn w:val="CommentText"/>
    <w:next w:val="CommentText"/>
    <w:link w:val="CommentSubjectChar"/>
    <w:uiPriority w:val="99"/>
    <w:semiHidden/>
    <w:unhideWhenUsed/>
    <w:rsid w:val="001C0DCB"/>
    <w:rPr>
      <w:b/>
      <w:bCs/>
    </w:rPr>
  </w:style>
  <w:style w:type="character" w:customStyle="1" w:styleId="CommentSubjectChar">
    <w:name w:val="Comment Subject Char"/>
    <w:basedOn w:val="CommentTextChar"/>
    <w:link w:val="CommentSubject"/>
    <w:uiPriority w:val="99"/>
    <w:semiHidden/>
    <w:rsid w:val="001C0DCB"/>
    <w:rPr>
      <w:b/>
      <w:bCs/>
      <w:lang w:eastAsia="en-US"/>
    </w:rPr>
  </w:style>
  <w:style w:type="numbering" w:customStyle="1" w:styleId="Numbered01">
    <w:name w:val="Numbered.01"/>
    <w:rsid w:val="008F24F8"/>
    <w:pPr>
      <w:numPr>
        <w:numId w:val="1"/>
      </w:numPr>
    </w:pPr>
  </w:style>
  <w:style w:type="paragraph" w:styleId="Header">
    <w:name w:val="header"/>
    <w:basedOn w:val="Normal"/>
    <w:link w:val="HeaderChar"/>
    <w:uiPriority w:val="99"/>
    <w:unhideWhenUsed/>
    <w:rsid w:val="0075307D"/>
    <w:pPr>
      <w:tabs>
        <w:tab w:val="center" w:pos="4680"/>
        <w:tab w:val="right" w:pos="9360"/>
      </w:tabs>
    </w:pPr>
  </w:style>
  <w:style w:type="character" w:customStyle="1" w:styleId="HeaderChar">
    <w:name w:val="Header Char"/>
    <w:basedOn w:val="DefaultParagraphFont"/>
    <w:link w:val="Header"/>
    <w:uiPriority w:val="99"/>
    <w:rsid w:val="007530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eacademy.com/student-parent-handbo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oleacademy.com/student-parent-handboo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3551-786D-4691-8052-321B2A9B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8</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Vixie Friedman</cp:lastModifiedBy>
  <cp:revision>354</cp:revision>
  <cp:lastPrinted>2022-02-11T04:18:00Z</cp:lastPrinted>
  <dcterms:created xsi:type="dcterms:W3CDTF">2022-02-11T02:40:00Z</dcterms:created>
  <dcterms:modified xsi:type="dcterms:W3CDTF">2022-02-11T21:05:00Z</dcterms:modified>
</cp:coreProperties>
</file>