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1B65" w14:textId="0C8C6762" w:rsidR="00803C47" w:rsidRPr="0012408F" w:rsidRDefault="00154B7F" w:rsidP="00803C47">
      <w:pPr>
        <w:widowControl w:val="0"/>
        <w:autoSpaceDE w:val="0"/>
        <w:autoSpaceDN w:val="0"/>
        <w:adjustRightInd w:val="0"/>
        <w:spacing w:after="0" w:line="240" w:lineRule="auto"/>
        <w:jc w:val="center"/>
        <w:rPr>
          <w:rFonts w:ascii="Times New Roman" w:eastAsia="Times New Roman" w:hAnsi="Times New Roman" w:cs="Times New Roman"/>
          <w:b/>
          <w:u w:val="single"/>
        </w:rPr>
      </w:pPr>
      <w:r>
        <w:rPr>
          <w:noProof/>
        </w:rPr>
        <w:drawing>
          <wp:inline distT="0" distB="0" distL="0" distR="0" wp14:anchorId="6D1EA642" wp14:editId="3A4F3AB8">
            <wp:extent cx="39243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95300"/>
                    </a:xfrm>
                    <a:prstGeom prst="rect">
                      <a:avLst/>
                    </a:prstGeom>
                    <a:noFill/>
                    <a:ln>
                      <a:noFill/>
                    </a:ln>
                  </pic:spPr>
                </pic:pic>
              </a:graphicData>
            </a:graphic>
          </wp:inline>
        </w:drawing>
      </w:r>
    </w:p>
    <w:p w14:paraId="1265C0AC" w14:textId="77777777" w:rsidR="00803C47" w:rsidRDefault="00803C47" w:rsidP="00803C47">
      <w:pPr>
        <w:spacing w:after="0" w:line="240" w:lineRule="auto"/>
        <w:rPr>
          <w:rFonts w:ascii="Times New Roman" w:eastAsia="Times New Roman" w:hAnsi="Times New Roman" w:cs="Times New Roman"/>
          <w:b/>
          <w:sz w:val="24"/>
          <w:szCs w:val="24"/>
        </w:rPr>
      </w:pPr>
    </w:p>
    <w:p w14:paraId="17155897" w14:textId="7441E2DD" w:rsidR="00C36F2B" w:rsidRPr="007052CD" w:rsidRDefault="00A462D9" w:rsidP="00C36F2B">
      <w:pPr>
        <w:spacing w:after="0" w:line="240" w:lineRule="auto"/>
        <w:rPr>
          <w:rFonts w:ascii="Times New Roman" w:eastAsia="Times New Roman" w:hAnsi="Times New Roman" w:cs="Times New Roman"/>
          <w:bCs/>
          <w:sz w:val="24"/>
          <w:szCs w:val="24"/>
        </w:rPr>
      </w:pPr>
      <w:r w:rsidRPr="007052CD">
        <w:rPr>
          <w:rFonts w:ascii="Times New Roman" w:eastAsia="Times New Roman" w:hAnsi="Times New Roman" w:cs="Times New Roman"/>
          <w:b/>
          <w:sz w:val="24"/>
          <w:szCs w:val="24"/>
        </w:rPr>
        <w:t xml:space="preserve">Course: </w:t>
      </w:r>
      <w:r w:rsidR="00A64228" w:rsidRPr="007052CD">
        <w:rPr>
          <w:rFonts w:ascii="Times New Roman" w:eastAsia="Times New Roman" w:hAnsi="Times New Roman" w:cs="Times New Roman"/>
          <w:bCs/>
          <w:sz w:val="24"/>
          <w:szCs w:val="24"/>
        </w:rPr>
        <w:t xml:space="preserve">Writing and Rhetoric </w:t>
      </w:r>
      <w:r w:rsidR="00587F6C" w:rsidRPr="007052CD">
        <w:rPr>
          <w:rFonts w:ascii="Times New Roman" w:eastAsia="Times New Roman" w:hAnsi="Times New Roman" w:cs="Times New Roman"/>
          <w:bCs/>
          <w:sz w:val="24"/>
          <w:szCs w:val="24"/>
        </w:rPr>
        <w:t>3</w:t>
      </w:r>
      <w:r w:rsidRPr="007052CD">
        <w:rPr>
          <w:rFonts w:ascii="Times New Roman" w:eastAsia="Times New Roman" w:hAnsi="Times New Roman" w:cs="Times New Roman"/>
          <w:bCs/>
          <w:sz w:val="24"/>
          <w:szCs w:val="24"/>
        </w:rPr>
        <w:t>, Fall 20</w:t>
      </w:r>
      <w:r w:rsidR="00C36F2B">
        <w:rPr>
          <w:rFonts w:ascii="Times New Roman" w:eastAsia="Times New Roman" w:hAnsi="Times New Roman" w:cs="Times New Roman"/>
          <w:bCs/>
          <w:sz w:val="24"/>
          <w:szCs w:val="24"/>
        </w:rPr>
        <w:t>22</w:t>
      </w:r>
      <w:r w:rsidRPr="007052CD">
        <w:rPr>
          <w:rFonts w:ascii="Times New Roman" w:eastAsia="Times New Roman" w:hAnsi="Times New Roman" w:cs="Times New Roman"/>
          <w:bCs/>
          <w:sz w:val="24"/>
          <w:szCs w:val="24"/>
        </w:rPr>
        <w:tab/>
      </w:r>
      <w:r w:rsidRPr="007052CD">
        <w:rPr>
          <w:rFonts w:ascii="Times New Roman" w:eastAsia="Times New Roman" w:hAnsi="Times New Roman" w:cs="Times New Roman"/>
          <w:bCs/>
          <w:sz w:val="24"/>
          <w:szCs w:val="24"/>
        </w:rPr>
        <w:tab/>
        <w:t xml:space="preserve"> </w:t>
      </w:r>
      <w:r w:rsidRPr="007052CD">
        <w:rPr>
          <w:rFonts w:ascii="Times New Roman" w:eastAsia="Times New Roman" w:hAnsi="Times New Roman" w:cs="Times New Roman"/>
          <w:b/>
          <w:sz w:val="24"/>
          <w:szCs w:val="24"/>
        </w:rPr>
        <w:t xml:space="preserve">Meeting Time: </w:t>
      </w:r>
      <w:r w:rsidR="00770F9B">
        <w:rPr>
          <w:rFonts w:ascii="Times New Roman" w:eastAsia="Times New Roman" w:hAnsi="Times New Roman" w:cs="Times New Roman"/>
          <w:b/>
          <w:sz w:val="24"/>
          <w:szCs w:val="24"/>
        </w:rPr>
        <w:t xml:space="preserve">3.1 </w:t>
      </w:r>
      <w:r w:rsidR="00C36F2B" w:rsidRPr="00C36F2B">
        <w:rPr>
          <w:rFonts w:ascii="Times New Roman" w:hAnsi="Times New Roman" w:cs="Times New Roman"/>
          <w:color w:val="333333"/>
          <w:sz w:val="23"/>
          <w:szCs w:val="23"/>
          <w:shd w:val="clear" w:color="auto" w:fill="FFFFFF"/>
        </w:rPr>
        <w:t>M/W 9:30</w:t>
      </w:r>
      <w:r w:rsidR="00C36F2B">
        <w:rPr>
          <w:rFonts w:ascii="Times New Roman" w:hAnsi="Times New Roman" w:cs="Times New Roman"/>
          <w:color w:val="333333"/>
          <w:sz w:val="23"/>
          <w:szCs w:val="23"/>
          <w:shd w:val="clear" w:color="auto" w:fill="FFFFFF"/>
        </w:rPr>
        <w:t>-10:45a.m.</w:t>
      </w:r>
      <w:r w:rsidR="00C36F2B" w:rsidRPr="00C36F2B">
        <w:rPr>
          <w:rFonts w:ascii="Times New Roman" w:hAnsi="Times New Roman" w:cs="Times New Roman"/>
          <w:color w:val="333333"/>
          <w:sz w:val="23"/>
          <w:szCs w:val="23"/>
        </w:rPr>
        <w:br/>
      </w:r>
      <w:r w:rsidR="00803C47" w:rsidRPr="00C36F2B">
        <w:rPr>
          <w:rFonts w:ascii="Times New Roman" w:eastAsia="Times New Roman" w:hAnsi="Times New Roman" w:cs="Times New Roman"/>
          <w:b/>
          <w:sz w:val="24"/>
          <w:szCs w:val="24"/>
        </w:rPr>
        <w:t>Instructor:</w:t>
      </w:r>
      <w:r w:rsidR="00803C47" w:rsidRPr="00C36F2B">
        <w:rPr>
          <w:rFonts w:ascii="Times New Roman" w:eastAsia="Times New Roman" w:hAnsi="Times New Roman" w:cs="Times New Roman"/>
          <w:i/>
          <w:sz w:val="24"/>
          <w:szCs w:val="24"/>
        </w:rPr>
        <w:t xml:space="preserve"> </w:t>
      </w:r>
      <w:r w:rsidR="00DA42A3">
        <w:rPr>
          <w:rFonts w:ascii="Times New Roman" w:eastAsia="Times New Roman" w:hAnsi="Times New Roman" w:cs="Times New Roman"/>
          <w:sz w:val="24"/>
          <w:szCs w:val="24"/>
        </w:rPr>
        <w:t>Amy</w:t>
      </w:r>
      <w:r w:rsidR="001E0F13" w:rsidRPr="00C36F2B">
        <w:rPr>
          <w:rFonts w:ascii="Times New Roman" w:eastAsia="Times New Roman" w:hAnsi="Times New Roman" w:cs="Times New Roman"/>
          <w:sz w:val="24"/>
          <w:szCs w:val="24"/>
        </w:rPr>
        <w:t xml:space="preserve"> Morgan</w:t>
      </w:r>
      <w:r w:rsidRPr="00C36F2B">
        <w:rPr>
          <w:rFonts w:ascii="Times New Roman" w:eastAsia="Times New Roman" w:hAnsi="Times New Roman" w:cs="Times New Roman"/>
          <w:sz w:val="24"/>
          <w:szCs w:val="24"/>
        </w:rPr>
        <w:tab/>
      </w:r>
      <w:r w:rsidR="00C36F2B" w:rsidRPr="00C36F2B">
        <w:rPr>
          <w:rFonts w:ascii="Times New Roman" w:eastAsia="Times New Roman" w:hAnsi="Times New Roman" w:cs="Times New Roman"/>
          <w:sz w:val="24"/>
          <w:szCs w:val="24"/>
        </w:rPr>
        <w:tab/>
      </w:r>
      <w:r w:rsidR="00C36F2B" w:rsidRPr="00C36F2B">
        <w:rPr>
          <w:rFonts w:ascii="Times New Roman" w:eastAsia="Times New Roman" w:hAnsi="Times New Roman" w:cs="Times New Roman"/>
          <w:sz w:val="24"/>
          <w:szCs w:val="24"/>
        </w:rPr>
        <w:tab/>
      </w:r>
      <w:r w:rsidR="00C36F2B" w:rsidRPr="00C36F2B">
        <w:rPr>
          <w:rFonts w:ascii="Times New Roman" w:eastAsia="Times New Roman" w:hAnsi="Times New Roman" w:cs="Times New Roman"/>
          <w:sz w:val="24"/>
          <w:szCs w:val="24"/>
        </w:rPr>
        <w:tab/>
      </w:r>
      <w:r w:rsidR="00C36F2B" w:rsidRPr="00C36F2B">
        <w:rPr>
          <w:rFonts w:ascii="Times New Roman" w:eastAsia="Times New Roman" w:hAnsi="Times New Roman" w:cs="Times New Roman"/>
          <w:sz w:val="24"/>
          <w:szCs w:val="24"/>
        </w:rPr>
        <w:tab/>
      </w:r>
      <w:r w:rsidR="00C36F2B" w:rsidRPr="00C36F2B">
        <w:rPr>
          <w:rFonts w:ascii="Times New Roman" w:eastAsia="Times New Roman" w:hAnsi="Times New Roman" w:cs="Times New Roman"/>
          <w:sz w:val="24"/>
          <w:szCs w:val="24"/>
        </w:rPr>
        <w:tab/>
        <w:t xml:space="preserve">   </w:t>
      </w:r>
      <w:r w:rsidR="00770F9B" w:rsidRPr="00770F9B">
        <w:rPr>
          <w:rFonts w:ascii="Times New Roman" w:eastAsia="Times New Roman" w:hAnsi="Times New Roman" w:cs="Times New Roman"/>
          <w:b/>
          <w:bCs/>
          <w:sz w:val="24"/>
          <w:szCs w:val="24"/>
        </w:rPr>
        <w:t xml:space="preserve">3.6 </w:t>
      </w:r>
      <w:r w:rsidR="00C36F2B" w:rsidRPr="00C36F2B">
        <w:rPr>
          <w:rFonts w:ascii="Times New Roman" w:hAnsi="Times New Roman" w:cs="Times New Roman"/>
          <w:color w:val="333333"/>
          <w:sz w:val="23"/>
          <w:szCs w:val="23"/>
          <w:shd w:val="clear" w:color="auto" w:fill="FFFFFF"/>
        </w:rPr>
        <w:t>T/</w:t>
      </w:r>
      <w:proofErr w:type="gramStart"/>
      <w:r w:rsidR="00C36F2B" w:rsidRPr="00C36F2B">
        <w:rPr>
          <w:rFonts w:ascii="Times New Roman" w:hAnsi="Times New Roman" w:cs="Times New Roman"/>
          <w:color w:val="333333"/>
          <w:sz w:val="23"/>
          <w:szCs w:val="23"/>
          <w:shd w:val="clear" w:color="auto" w:fill="FFFFFF"/>
        </w:rPr>
        <w:t>R  11</w:t>
      </w:r>
      <w:proofErr w:type="gramEnd"/>
      <w:r w:rsidR="00C36F2B" w:rsidRPr="00C36F2B">
        <w:rPr>
          <w:rFonts w:ascii="Times New Roman" w:hAnsi="Times New Roman" w:cs="Times New Roman"/>
          <w:color w:val="333333"/>
          <w:sz w:val="23"/>
          <w:szCs w:val="23"/>
          <w:shd w:val="clear" w:color="auto" w:fill="FFFFFF"/>
        </w:rPr>
        <w:t>:00</w:t>
      </w:r>
      <w:r w:rsidR="00C36F2B">
        <w:rPr>
          <w:rFonts w:ascii="Times New Roman" w:hAnsi="Times New Roman" w:cs="Times New Roman"/>
          <w:color w:val="333333"/>
          <w:sz w:val="23"/>
          <w:szCs w:val="23"/>
          <w:shd w:val="clear" w:color="auto" w:fill="FFFFFF"/>
        </w:rPr>
        <w:t>- 12:15 a.m.</w:t>
      </w:r>
    </w:p>
    <w:p w14:paraId="7406E41E" w14:textId="77777777" w:rsidR="00C36F2B" w:rsidRPr="007052CD" w:rsidRDefault="00803C47" w:rsidP="00C36F2B">
      <w:pPr>
        <w:spacing w:after="0" w:line="240" w:lineRule="auto"/>
        <w:rPr>
          <w:rFonts w:ascii="Times New Roman" w:eastAsia="Times New Roman" w:hAnsi="Times New Roman" w:cs="Times New Roman"/>
          <w:sz w:val="24"/>
          <w:szCs w:val="24"/>
        </w:rPr>
      </w:pPr>
      <w:r w:rsidRPr="007052CD">
        <w:rPr>
          <w:rFonts w:ascii="Times New Roman" w:eastAsia="Times New Roman" w:hAnsi="Times New Roman" w:cs="Times New Roman"/>
          <w:b/>
          <w:sz w:val="24"/>
          <w:szCs w:val="24"/>
        </w:rPr>
        <w:t>Email</w:t>
      </w:r>
      <w:r w:rsidRPr="007052CD">
        <w:rPr>
          <w:rFonts w:ascii="Times New Roman" w:eastAsia="Times New Roman" w:hAnsi="Times New Roman" w:cs="Times New Roman"/>
          <w:sz w:val="24"/>
          <w:szCs w:val="24"/>
        </w:rPr>
        <w:t xml:space="preserve">: </w:t>
      </w:r>
      <w:r w:rsidR="00C36F2B">
        <w:rPr>
          <w:rFonts w:ascii="Times New Roman" w:eastAsia="Times New Roman" w:hAnsi="Times New Roman" w:cs="Times New Roman"/>
          <w:sz w:val="24"/>
          <w:szCs w:val="24"/>
        </w:rPr>
        <w:t>amorgan.scholeacademy@gmail.com</w:t>
      </w:r>
      <w:r w:rsidR="00A462D9" w:rsidRPr="007052CD">
        <w:rPr>
          <w:rFonts w:ascii="Times New Roman" w:eastAsia="Times New Roman" w:hAnsi="Times New Roman" w:cs="Times New Roman"/>
          <w:sz w:val="24"/>
          <w:szCs w:val="24"/>
        </w:rPr>
        <w:tab/>
      </w:r>
      <w:r w:rsidR="00C36F2B" w:rsidRPr="007052CD">
        <w:rPr>
          <w:rFonts w:ascii="Times New Roman" w:eastAsia="Times New Roman" w:hAnsi="Times New Roman" w:cs="Times New Roman"/>
          <w:b/>
          <w:sz w:val="24"/>
          <w:szCs w:val="24"/>
        </w:rPr>
        <w:t>Meeting Place</w:t>
      </w:r>
      <w:r w:rsidR="00C36F2B" w:rsidRPr="007052CD">
        <w:rPr>
          <w:rFonts w:ascii="Times New Roman" w:eastAsia="Times New Roman" w:hAnsi="Times New Roman" w:cs="Times New Roman"/>
          <w:sz w:val="24"/>
          <w:szCs w:val="24"/>
        </w:rPr>
        <w:t>: Zoom Classroom</w:t>
      </w:r>
    </w:p>
    <w:p w14:paraId="327BF146" w14:textId="5105C510" w:rsidR="00803C47" w:rsidRPr="007052CD" w:rsidRDefault="00803C47" w:rsidP="00803C47">
      <w:pPr>
        <w:spacing w:after="0" w:line="240" w:lineRule="auto"/>
        <w:rPr>
          <w:rFonts w:ascii="Times New Roman" w:eastAsia="Times New Roman" w:hAnsi="Times New Roman" w:cs="Times New Roman"/>
          <w:sz w:val="24"/>
          <w:szCs w:val="24"/>
        </w:rPr>
      </w:pPr>
      <w:r w:rsidRPr="007052CD">
        <w:rPr>
          <w:rFonts w:ascii="Times New Roman" w:eastAsia="Times New Roman" w:hAnsi="Times New Roman" w:cs="Times New Roman"/>
          <w:b/>
          <w:sz w:val="24"/>
          <w:szCs w:val="24"/>
        </w:rPr>
        <w:t>Office Hours:</w:t>
      </w:r>
      <w:r w:rsidR="000219E7" w:rsidRPr="007052CD">
        <w:rPr>
          <w:rFonts w:ascii="Times New Roman" w:eastAsia="Times New Roman" w:hAnsi="Times New Roman" w:cs="Times New Roman"/>
          <w:sz w:val="24"/>
          <w:szCs w:val="24"/>
        </w:rPr>
        <w:tab/>
        <w:t xml:space="preserve"> </w:t>
      </w:r>
      <w:r w:rsidRPr="007052CD">
        <w:rPr>
          <w:rFonts w:ascii="Times New Roman" w:eastAsia="Times New Roman" w:hAnsi="Times New Roman" w:cs="Times New Roman"/>
          <w:sz w:val="24"/>
          <w:szCs w:val="24"/>
        </w:rPr>
        <w:t>by appointment</w:t>
      </w:r>
    </w:p>
    <w:p w14:paraId="4309CBBC" w14:textId="69D9D05F" w:rsidR="00E53DD0" w:rsidRPr="007052CD" w:rsidRDefault="00E53DD0" w:rsidP="00803C47">
      <w:pPr>
        <w:spacing w:after="0" w:line="240" w:lineRule="auto"/>
        <w:rPr>
          <w:rFonts w:ascii="Times New Roman" w:eastAsia="Times New Roman" w:hAnsi="Times New Roman" w:cs="Times New Roman"/>
          <w:sz w:val="24"/>
          <w:szCs w:val="24"/>
        </w:rPr>
      </w:pPr>
    </w:p>
    <w:p w14:paraId="28B3CD12" w14:textId="1F3E1419" w:rsidR="00803C47" w:rsidRPr="007052CD" w:rsidRDefault="00F14276" w:rsidP="00803C47">
      <w:pPr>
        <w:spacing w:after="0" w:line="240" w:lineRule="auto"/>
        <w:rPr>
          <w:rFonts w:ascii="Times New Roman" w:eastAsia="Times New Roman" w:hAnsi="Times New Roman" w:cs="Times New Roman"/>
          <w:b/>
          <w:sz w:val="24"/>
          <w:szCs w:val="24"/>
        </w:rPr>
      </w:pPr>
      <w:r w:rsidRPr="007052CD">
        <w:rPr>
          <w:rFonts w:ascii="Times New Roman" w:eastAsia="Times New Roman" w:hAnsi="Times New Roman" w:cs="Times New Roman"/>
          <w:b/>
          <w:sz w:val="24"/>
          <w:szCs w:val="24"/>
        </w:rPr>
        <w:t xml:space="preserve">Writing and Rhetoric </w:t>
      </w:r>
      <w:r w:rsidR="00F155DC" w:rsidRPr="007052CD">
        <w:rPr>
          <w:rFonts w:ascii="Times New Roman" w:eastAsia="Times New Roman" w:hAnsi="Times New Roman" w:cs="Times New Roman"/>
          <w:b/>
          <w:sz w:val="24"/>
          <w:szCs w:val="24"/>
        </w:rPr>
        <w:t>3</w:t>
      </w:r>
      <w:r w:rsidR="00803C47" w:rsidRPr="007052CD">
        <w:rPr>
          <w:rFonts w:ascii="Times New Roman" w:eastAsia="Times New Roman" w:hAnsi="Times New Roman" w:cs="Times New Roman"/>
          <w:b/>
          <w:sz w:val="24"/>
          <w:szCs w:val="24"/>
        </w:rPr>
        <w:tab/>
      </w:r>
    </w:p>
    <w:p w14:paraId="47F848B5" w14:textId="58E05011" w:rsidR="000D1BCE" w:rsidRPr="007052CD" w:rsidRDefault="000D1BCE" w:rsidP="00803C47">
      <w:pPr>
        <w:spacing w:after="0" w:line="240" w:lineRule="auto"/>
        <w:rPr>
          <w:rStyle w:val="fontstyle01"/>
          <w:rFonts w:ascii="Times New Roman" w:hAnsi="Times New Roman" w:cs="Times New Roman"/>
        </w:rPr>
      </w:pPr>
      <w:r w:rsidRPr="007052CD">
        <w:rPr>
          <w:rStyle w:val="fontstyle01"/>
          <w:rFonts w:ascii="Times New Roman" w:hAnsi="Times New Roman" w:cs="Times New Roman"/>
        </w:rPr>
        <w:t xml:space="preserve">Writing &amp; Rhetoric Year 3 continues the series with </w:t>
      </w:r>
      <w:r w:rsidRPr="007052CD">
        <w:rPr>
          <w:rStyle w:val="fontstyle21"/>
          <w:rFonts w:ascii="Times New Roman" w:hAnsi="Times New Roman" w:cs="Times New Roman"/>
        </w:rPr>
        <w:t xml:space="preserve">Book 5: Refutation &amp; Confirmation </w:t>
      </w:r>
      <w:r w:rsidRPr="007052CD">
        <w:rPr>
          <w:rStyle w:val="fontstyle01"/>
          <w:rFonts w:ascii="Times New Roman" w:hAnsi="Times New Roman" w:cs="Times New Roman"/>
        </w:rPr>
        <w:t>and</w:t>
      </w:r>
      <w:r w:rsidRPr="007052CD">
        <w:rPr>
          <w:rFonts w:ascii="Times New Roman" w:hAnsi="Times New Roman" w:cs="Times New Roman"/>
          <w:color w:val="000000"/>
          <w:sz w:val="24"/>
          <w:szCs w:val="24"/>
        </w:rPr>
        <w:br/>
      </w:r>
      <w:r w:rsidRPr="007052CD">
        <w:rPr>
          <w:rStyle w:val="fontstyle21"/>
          <w:rFonts w:ascii="Times New Roman" w:hAnsi="Times New Roman" w:cs="Times New Roman"/>
        </w:rPr>
        <w:t>Book 6: Commonplace</w:t>
      </w:r>
      <w:r w:rsidRPr="007052CD">
        <w:rPr>
          <w:rStyle w:val="fontstyle01"/>
          <w:rFonts w:ascii="Times New Roman" w:hAnsi="Times New Roman" w:cs="Times New Roman"/>
        </w:rPr>
        <w:t>. In this stage, students start to develop and hone their skills in persuasive</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writing and speaking. In the first semester, students learn to refute or defend certain parts of</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narratives according to whether the identified parts are believable, probable, clear, or</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proper</w:t>
      </w:r>
      <w:r w:rsidR="00B416B0">
        <w:rPr>
          <w:rStyle w:val="fontstyle01"/>
          <w:rFonts w:ascii="Times New Roman" w:hAnsi="Times New Roman" w:cs="Times New Roman"/>
        </w:rPr>
        <w:t>.</w:t>
      </w:r>
      <w:r w:rsidRPr="007052CD">
        <w:rPr>
          <w:rStyle w:val="fontstyle01"/>
          <w:rFonts w:ascii="Times New Roman" w:hAnsi="Times New Roman" w:cs="Times New Roman"/>
        </w:rPr>
        <w:t xml:space="preserve"> After learning to identify the parts of a story</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that can be attacked or defended, students practice writing refutations or confirmations using</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sound arguments to explain their opinions. In the second semester, students continue to develop</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the art of persuasive writing and oration. They learn to create six-paragraph essays that are</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arguments against the common vices of people and arguments in favor of common virtues.</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Students also learn to support a thesis statement, use comparison and contrast, introduce and</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conclude an essay, use a rhetorical device known as “the contrary,” invent soliloquies to support</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an argument, deliver writing orally, and revise writing.</w:t>
      </w:r>
      <w:r w:rsidRPr="007052CD">
        <w:rPr>
          <w:rFonts w:ascii="Times New Roman" w:hAnsi="Times New Roman" w:cs="Times New Roman"/>
          <w:color w:val="000000"/>
          <w:sz w:val="24"/>
          <w:szCs w:val="24"/>
        </w:rPr>
        <w:br/>
      </w:r>
    </w:p>
    <w:p w14:paraId="2B95C971" w14:textId="44CFD473" w:rsidR="000D1BCE" w:rsidRPr="007052CD" w:rsidRDefault="000D1BCE" w:rsidP="00803C47">
      <w:pPr>
        <w:spacing w:after="0" w:line="240" w:lineRule="auto"/>
        <w:rPr>
          <w:rFonts w:ascii="Times New Roman" w:eastAsia="Times New Roman" w:hAnsi="Times New Roman" w:cs="Times New Roman"/>
          <w:b/>
          <w:sz w:val="24"/>
          <w:szCs w:val="24"/>
        </w:rPr>
      </w:pPr>
      <w:r w:rsidRPr="007052CD">
        <w:rPr>
          <w:rStyle w:val="fontstyle01"/>
          <w:rFonts w:ascii="Times New Roman" w:hAnsi="Times New Roman" w:cs="Times New Roman"/>
        </w:rPr>
        <w:t>In this course, students dive deeper into their understanding of narratives to make connections</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between their lives and stories. Students are exposed to peer editing and are expected to assess</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their own writing by identifying the main argument, selecting appropriate textual support,</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strengthening phrasing, and finding gramma</w:t>
      </w:r>
      <w:r w:rsidR="00B416B0">
        <w:rPr>
          <w:rStyle w:val="fontstyle01"/>
          <w:rFonts w:ascii="Times New Roman" w:hAnsi="Times New Roman" w:cs="Times New Roman"/>
        </w:rPr>
        <w:t>tical and mechanical</w:t>
      </w:r>
      <w:r w:rsidRPr="007052CD">
        <w:rPr>
          <w:rStyle w:val="fontstyle01"/>
          <w:rFonts w:ascii="Times New Roman" w:hAnsi="Times New Roman" w:cs="Times New Roman"/>
        </w:rPr>
        <w:t xml:space="preserve"> errors. Students will be expected to write on</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 xml:space="preserve">average one essay </w:t>
      </w:r>
      <w:r w:rsidR="00B416B0">
        <w:rPr>
          <w:rStyle w:val="fontstyle01"/>
          <w:rFonts w:ascii="Times New Roman" w:hAnsi="Times New Roman" w:cs="Times New Roman"/>
        </w:rPr>
        <w:t>every other</w:t>
      </w:r>
      <w:r w:rsidRPr="007052CD">
        <w:rPr>
          <w:rStyle w:val="fontstyle01"/>
          <w:rFonts w:ascii="Times New Roman" w:hAnsi="Times New Roman" w:cs="Times New Roman"/>
        </w:rPr>
        <w:t xml:space="preserve"> week and begin to develop the skill of annotation (learning to take notes and</w:t>
      </w:r>
      <w:r w:rsidR="00B416B0">
        <w:rPr>
          <w:rStyle w:val="fontstyle01"/>
          <w:rFonts w:ascii="Times New Roman" w:hAnsi="Times New Roman" w:cs="Times New Roman"/>
        </w:rPr>
        <w:t xml:space="preserve"> </w:t>
      </w:r>
      <w:r w:rsidRPr="007052CD">
        <w:rPr>
          <w:rStyle w:val="fontstyle01"/>
          <w:rFonts w:ascii="Times New Roman" w:hAnsi="Times New Roman" w:cs="Times New Roman"/>
        </w:rPr>
        <w:t>comment on the readings).</w:t>
      </w:r>
    </w:p>
    <w:p w14:paraId="20164EDB" w14:textId="77777777" w:rsidR="00F14276" w:rsidRPr="007052CD" w:rsidRDefault="00F14276" w:rsidP="00803C47">
      <w:pPr>
        <w:spacing w:after="0" w:line="240" w:lineRule="auto"/>
        <w:jc w:val="center"/>
        <w:rPr>
          <w:rFonts w:ascii="Times New Roman" w:eastAsia="Times New Roman" w:hAnsi="Times New Roman" w:cs="Times New Roman"/>
          <w:noProof/>
          <w:sz w:val="24"/>
          <w:szCs w:val="24"/>
        </w:rPr>
      </w:pPr>
    </w:p>
    <w:p w14:paraId="5A3C0723" w14:textId="546E9976" w:rsidR="00803C47" w:rsidRPr="007052CD" w:rsidRDefault="00803C47" w:rsidP="00803C47">
      <w:pPr>
        <w:spacing w:after="0" w:line="240" w:lineRule="auto"/>
        <w:rPr>
          <w:rFonts w:ascii="Times New Roman" w:eastAsia="Times New Roman" w:hAnsi="Times New Roman" w:cs="Times New Roman"/>
          <w:b/>
          <w:sz w:val="24"/>
          <w:szCs w:val="24"/>
        </w:rPr>
      </w:pPr>
      <w:r w:rsidRPr="007052CD">
        <w:rPr>
          <w:rFonts w:ascii="Times New Roman" w:eastAsia="Times New Roman" w:hAnsi="Times New Roman" w:cs="Times New Roman"/>
          <w:b/>
          <w:sz w:val="24"/>
          <w:szCs w:val="24"/>
        </w:rPr>
        <w:t>Required Texts</w:t>
      </w:r>
      <w:r w:rsidR="00D40D4B" w:rsidRPr="007052CD">
        <w:rPr>
          <w:rFonts w:ascii="Times New Roman" w:eastAsia="Times New Roman" w:hAnsi="Times New Roman" w:cs="Times New Roman"/>
          <w:b/>
          <w:sz w:val="24"/>
          <w:szCs w:val="24"/>
        </w:rPr>
        <w:t xml:space="preserve"> and non-online resources:</w:t>
      </w:r>
    </w:p>
    <w:p w14:paraId="0615334B" w14:textId="2A3B1046" w:rsidR="00803C47" w:rsidRPr="007052CD" w:rsidRDefault="00F14276" w:rsidP="00F14276">
      <w:pPr>
        <w:pStyle w:val="ListParagraph"/>
        <w:numPr>
          <w:ilvl w:val="0"/>
          <w:numId w:val="18"/>
        </w:numPr>
        <w:spacing w:after="0" w:line="240" w:lineRule="auto"/>
        <w:rPr>
          <w:rFonts w:ascii="Times New Roman" w:eastAsia="Calibri" w:hAnsi="Times New Roman" w:cs="Times New Roman"/>
          <w:sz w:val="24"/>
          <w:szCs w:val="24"/>
        </w:rPr>
      </w:pPr>
      <w:r w:rsidRPr="007052CD">
        <w:rPr>
          <w:rFonts w:ascii="Times New Roman" w:eastAsia="Calibri" w:hAnsi="Times New Roman" w:cs="Times New Roman"/>
          <w:i/>
          <w:sz w:val="24"/>
          <w:szCs w:val="24"/>
        </w:rPr>
        <w:t xml:space="preserve">Writing and Rhetoric Book </w:t>
      </w:r>
      <w:r w:rsidR="000D1BCE" w:rsidRPr="007052CD">
        <w:rPr>
          <w:rFonts w:ascii="Times New Roman" w:eastAsia="Calibri" w:hAnsi="Times New Roman" w:cs="Times New Roman"/>
          <w:i/>
          <w:sz w:val="24"/>
          <w:szCs w:val="24"/>
        </w:rPr>
        <w:t>5</w:t>
      </w:r>
      <w:r w:rsidRPr="007052CD">
        <w:rPr>
          <w:rFonts w:ascii="Times New Roman" w:eastAsia="Calibri" w:hAnsi="Times New Roman" w:cs="Times New Roman"/>
          <w:i/>
          <w:sz w:val="24"/>
          <w:szCs w:val="24"/>
        </w:rPr>
        <w:t xml:space="preserve">: </w:t>
      </w:r>
      <w:r w:rsidR="000D1BCE" w:rsidRPr="007052CD">
        <w:rPr>
          <w:rFonts w:ascii="Times New Roman" w:eastAsia="Calibri" w:hAnsi="Times New Roman" w:cs="Times New Roman"/>
          <w:i/>
          <w:sz w:val="24"/>
          <w:szCs w:val="24"/>
        </w:rPr>
        <w:t>Refutation &amp; Confirmation</w:t>
      </w:r>
      <w:r w:rsidRPr="007052CD">
        <w:rPr>
          <w:rFonts w:ascii="Times New Roman" w:eastAsia="Calibri" w:hAnsi="Times New Roman" w:cs="Times New Roman"/>
          <w:i/>
          <w:sz w:val="24"/>
          <w:szCs w:val="24"/>
        </w:rPr>
        <w:t xml:space="preserve">, </w:t>
      </w:r>
      <w:r w:rsidRPr="007052CD">
        <w:rPr>
          <w:rFonts w:ascii="Times New Roman" w:eastAsia="Calibri" w:hAnsi="Times New Roman" w:cs="Times New Roman"/>
          <w:iCs/>
          <w:sz w:val="24"/>
          <w:szCs w:val="24"/>
        </w:rPr>
        <w:t>Paul Kortepeter</w:t>
      </w:r>
      <w:r w:rsidRPr="007052CD">
        <w:rPr>
          <w:rFonts w:ascii="Times New Roman" w:eastAsia="Calibri" w:hAnsi="Times New Roman" w:cs="Times New Roman"/>
          <w:i/>
          <w:sz w:val="24"/>
          <w:szCs w:val="24"/>
        </w:rPr>
        <w:t xml:space="preserve"> </w:t>
      </w:r>
      <w:r w:rsidRPr="007052CD">
        <w:rPr>
          <w:rFonts w:ascii="Times New Roman" w:eastAsia="Calibri" w:hAnsi="Times New Roman" w:cs="Times New Roman"/>
          <w:i/>
          <w:sz w:val="24"/>
          <w:szCs w:val="24"/>
        </w:rPr>
        <w:br/>
        <w:t xml:space="preserve">Writing and Rhetoric Book </w:t>
      </w:r>
      <w:r w:rsidR="000D1BCE" w:rsidRPr="007052CD">
        <w:rPr>
          <w:rFonts w:ascii="Times New Roman" w:eastAsia="Calibri" w:hAnsi="Times New Roman" w:cs="Times New Roman"/>
          <w:i/>
          <w:sz w:val="24"/>
          <w:szCs w:val="24"/>
        </w:rPr>
        <w:t>6</w:t>
      </w:r>
      <w:r w:rsidRPr="007052CD">
        <w:rPr>
          <w:rFonts w:ascii="Times New Roman" w:eastAsia="Calibri" w:hAnsi="Times New Roman" w:cs="Times New Roman"/>
          <w:i/>
          <w:sz w:val="24"/>
          <w:szCs w:val="24"/>
        </w:rPr>
        <w:t xml:space="preserve">: </w:t>
      </w:r>
      <w:r w:rsidR="009168A8" w:rsidRPr="007052CD">
        <w:rPr>
          <w:rFonts w:ascii="Times New Roman" w:eastAsia="Calibri" w:hAnsi="Times New Roman" w:cs="Times New Roman"/>
          <w:i/>
          <w:sz w:val="24"/>
          <w:szCs w:val="24"/>
        </w:rPr>
        <w:t>Commonplace</w:t>
      </w:r>
      <w:r w:rsidR="00803C47" w:rsidRPr="007052CD">
        <w:rPr>
          <w:rFonts w:ascii="Times New Roman" w:eastAsia="Calibri" w:hAnsi="Times New Roman" w:cs="Times New Roman"/>
          <w:sz w:val="24"/>
          <w:szCs w:val="24"/>
        </w:rPr>
        <w:t xml:space="preserve">, </w:t>
      </w:r>
      <w:r w:rsidRPr="007052CD">
        <w:rPr>
          <w:rFonts w:ascii="Times New Roman" w:eastAsia="Calibri" w:hAnsi="Times New Roman" w:cs="Times New Roman"/>
          <w:sz w:val="24"/>
          <w:szCs w:val="24"/>
        </w:rPr>
        <w:t>Paul Kortepeter</w:t>
      </w:r>
      <w:r w:rsidR="00803C47" w:rsidRPr="007052CD">
        <w:rPr>
          <w:rFonts w:ascii="Times New Roman" w:eastAsia="Calibri" w:hAnsi="Times New Roman" w:cs="Times New Roman"/>
          <w:sz w:val="24"/>
          <w:szCs w:val="24"/>
        </w:rPr>
        <w:t xml:space="preserve"> </w:t>
      </w:r>
      <w:r w:rsidRPr="007052CD">
        <w:rPr>
          <w:rFonts w:ascii="Times New Roman" w:eastAsia="Calibri" w:hAnsi="Times New Roman" w:cs="Times New Roman"/>
          <w:sz w:val="24"/>
          <w:szCs w:val="24"/>
        </w:rPr>
        <w:br/>
      </w:r>
      <w:r w:rsidR="00803C47" w:rsidRPr="007052CD">
        <w:rPr>
          <w:rFonts w:ascii="Times New Roman" w:eastAsia="Calibri" w:hAnsi="Times New Roman" w:cs="Times New Roman"/>
          <w:sz w:val="24"/>
          <w:szCs w:val="24"/>
        </w:rPr>
        <w:t>(Available with Classical Academic Press and on Amazon)</w:t>
      </w:r>
    </w:p>
    <w:p w14:paraId="1730D04D" w14:textId="10FB1BE4" w:rsidR="00F14276" w:rsidRPr="007052CD" w:rsidRDefault="00F14276" w:rsidP="00F14276">
      <w:pPr>
        <w:pStyle w:val="ListParagraph"/>
        <w:numPr>
          <w:ilvl w:val="0"/>
          <w:numId w:val="18"/>
        </w:numPr>
        <w:spacing w:after="0" w:line="240" w:lineRule="auto"/>
        <w:rPr>
          <w:rFonts w:ascii="Times New Roman" w:eastAsia="Calibri" w:hAnsi="Times New Roman" w:cs="Times New Roman"/>
          <w:sz w:val="24"/>
          <w:szCs w:val="24"/>
        </w:rPr>
      </w:pPr>
      <w:r w:rsidRPr="007052CD">
        <w:rPr>
          <w:rFonts w:ascii="Times New Roman" w:eastAsia="Calibri" w:hAnsi="Times New Roman" w:cs="Times New Roman"/>
          <w:iCs/>
          <w:sz w:val="24"/>
          <w:szCs w:val="24"/>
        </w:rPr>
        <w:t>A notebook for “</w:t>
      </w:r>
      <w:proofErr w:type="spellStart"/>
      <w:r w:rsidR="00566872" w:rsidRPr="007052CD">
        <w:rPr>
          <w:rFonts w:ascii="Times New Roman" w:eastAsia="Calibri" w:hAnsi="Times New Roman" w:cs="Times New Roman"/>
          <w:iCs/>
          <w:sz w:val="24"/>
          <w:szCs w:val="24"/>
        </w:rPr>
        <w:t>c</w:t>
      </w:r>
      <w:r w:rsidRPr="007052CD">
        <w:rPr>
          <w:rFonts w:ascii="Times New Roman" w:eastAsia="Calibri" w:hAnsi="Times New Roman" w:cs="Times New Roman"/>
          <w:iCs/>
          <w:sz w:val="24"/>
          <w:szCs w:val="24"/>
        </w:rPr>
        <w:t>ommonplacing</w:t>
      </w:r>
      <w:proofErr w:type="spellEnd"/>
      <w:r w:rsidRPr="007052CD">
        <w:rPr>
          <w:rFonts w:ascii="Times New Roman" w:eastAsia="Calibri" w:hAnsi="Times New Roman" w:cs="Times New Roman"/>
          <w:iCs/>
          <w:sz w:val="24"/>
          <w:szCs w:val="24"/>
        </w:rPr>
        <w:t xml:space="preserve">”: </w:t>
      </w:r>
      <w:r w:rsidR="00B416B0">
        <w:rPr>
          <w:rFonts w:ascii="Times New Roman" w:eastAsia="Calibri" w:hAnsi="Times New Roman" w:cs="Times New Roman"/>
          <w:iCs/>
          <w:sz w:val="24"/>
          <w:szCs w:val="24"/>
        </w:rPr>
        <w:t>I</w:t>
      </w:r>
      <w:r w:rsidRPr="007052CD">
        <w:rPr>
          <w:rFonts w:ascii="Times New Roman" w:eastAsia="Calibri" w:hAnsi="Times New Roman" w:cs="Times New Roman"/>
          <w:iCs/>
          <w:sz w:val="24"/>
          <w:szCs w:val="24"/>
        </w:rPr>
        <w:t xml:space="preserve">f you began a common place book last year, you may add to </w:t>
      </w:r>
      <w:r w:rsidR="00D40D4B" w:rsidRPr="007052CD">
        <w:rPr>
          <w:rFonts w:ascii="Times New Roman" w:eastAsia="Calibri" w:hAnsi="Times New Roman" w:cs="Times New Roman"/>
          <w:iCs/>
          <w:sz w:val="24"/>
          <w:szCs w:val="24"/>
        </w:rPr>
        <w:t>that one</w:t>
      </w:r>
      <w:r w:rsidRPr="007052CD">
        <w:rPr>
          <w:rFonts w:ascii="Times New Roman" w:eastAsia="Calibri" w:hAnsi="Times New Roman" w:cs="Times New Roman"/>
          <w:iCs/>
          <w:sz w:val="24"/>
          <w:szCs w:val="24"/>
        </w:rPr>
        <w:t xml:space="preserve"> rather than purchasing a new one. </w:t>
      </w:r>
    </w:p>
    <w:p w14:paraId="489D8152" w14:textId="08F02EC9" w:rsidR="00D40D4B" w:rsidRPr="007052CD" w:rsidRDefault="00D40D4B" w:rsidP="00F14276">
      <w:pPr>
        <w:pStyle w:val="ListParagraph"/>
        <w:numPr>
          <w:ilvl w:val="0"/>
          <w:numId w:val="18"/>
        </w:numPr>
        <w:spacing w:after="0" w:line="240" w:lineRule="auto"/>
        <w:rPr>
          <w:rFonts w:ascii="Times New Roman" w:eastAsia="Calibri" w:hAnsi="Times New Roman" w:cs="Times New Roman"/>
          <w:sz w:val="24"/>
          <w:szCs w:val="24"/>
        </w:rPr>
      </w:pPr>
      <w:r w:rsidRPr="007052CD">
        <w:rPr>
          <w:rFonts w:ascii="Times New Roman" w:eastAsia="Calibri" w:hAnsi="Times New Roman" w:cs="Times New Roman"/>
          <w:iCs/>
          <w:sz w:val="24"/>
          <w:szCs w:val="24"/>
        </w:rPr>
        <w:t>Many students find it useful to have a</w:t>
      </w:r>
      <w:r w:rsidR="00566872" w:rsidRPr="007052CD">
        <w:rPr>
          <w:rFonts w:ascii="Times New Roman" w:eastAsia="Calibri" w:hAnsi="Times New Roman" w:cs="Times New Roman"/>
          <w:iCs/>
          <w:sz w:val="24"/>
          <w:szCs w:val="24"/>
        </w:rPr>
        <w:t xml:space="preserve"> </w:t>
      </w:r>
      <w:proofErr w:type="gramStart"/>
      <w:r w:rsidR="00B416B0">
        <w:rPr>
          <w:rFonts w:ascii="Times New Roman" w:eastAsia="Calibri" w:hAnsi="Times New Roman" w:cs="Times New Roman"/>
          <w:iCs/>
          <w:sz w:val="24"/>
          <w:szCs w:val="24"/>
        </w:rPr>
        <w:t>one inch</w:t>
      </w:r>
      <w:proofErr w:type="gramEnd"/>
      <w:r w:rsidR="00566872" w:rsidRPr="007052CD">
        <w:rPr>
          <w:rFonts w:ascii="Times New Roman" w:eastAsia="Calibri" w:hAnsi="Times New Roman" w:cs="Times New Roman"/>
          <w:iCs/>
          <w:sz w:val="24"/>
          <w:szCs w:val="24"/>
        </w:rPr>
        <w:t xml:space="preserve"> binder</w:t>
      </w:r>
      <w:r w:rsidR="009168A8" w:rsidRPr="007052CD">
        <w:rPr>
          <w:rFonts w:ascii="Times New Roman" w:eastAsia="Calibri" w:hAnsi="Times New Roman" w:cs="Times New Roman"/>
          <w:iCs/>
          <w:sz w:val="24"/>
          <w:szCs w:val="24"/>
        </w:rPr>
        <w:t xml:space="preserve"> with </w:t>
      </w:r>
      <w:r w:rsidRPr="007052CD">
        <w:rPr>
          <w:rFonts w:ascii="Times New Roman" w:eastAsia="Calibri" w:hAnsi="Times New Roman" w:cs="Times New Roman"/>
          <w:iCs/>
          <w:sz w:val="24"/>
          <w:szCs w:val="24"/>
        </w:rPr>
        <w:t>loose leaf paper</w:t>
      </w:r>
      <w:r w:rsidR="009168A8" w:rsidRPr="007052CD">
        <w:rPr>
          <w:rFonts w:ascii="Times New Roman" w:eastAsia="Calibri" w:hAnsi="Times New Roman" w:cs="Times New Roman"/>
          <w:iCs/>
          <w:sz w:val="24"/>
          <w:szCs w:val="24"/>
        </w:rPr>
        <w:t xml:space="preserve"> &amp; dividers</w:t>
      </w:r>
      <w:r w:rsidRPr="007052CD">
        <w:rPr>
          <w:rFonts w:ascii="Times New Roman" w:eastAsia="Calibri" w:hAnsi="Times New Roman" w:cs="Times New Roman"/>
          <w:iCs/>
          <w:sz w:val="24"/>
          <w:szCs w:val="24"/>
        </w:rPr>
        <w:t xml:space="preserve"> to take some class notes, and to </w:t>
      </w:r>
      <w:r w:rsidRPr="00B416B0">
        <w:rPr>
          <w:rFonts w:ascii="Times New Roman" w:eastAsia="Calibri" w:hAnsi="Times New Roman" w:cs="Times New Roman"/>
          <w:iCs/>
          <w:sz w:val="24"/>
          <w:szCs w:val="24"/>
          <w:u w:val="single"/>
        </w:rPr>
        <w:t xml:space="preserve">print out and keep track of a hard copy of our </w:t>
      </w:r>
      <w:r w:rsidR="009168A8" w:rsidRPr="00B416B0">
        <w:rPr>
          <w:rFonts w:ascii="Times New Roman" w:eastAsia="Calibri" w:hAnsi="Times New Roman" w:cs="Times New Roman"/>
          <w:iCs/>
          <w:sz w:val="24"/>
          <w:szCs w:val="24"/>
          <w:u w:val="single"/>
        </w:rPr>
        <w:t>semi-weekly</w:t>
      </w:r>
      <w:r w:rsidRPr="00B416B0">
        <w:rPr>
          <w:rFonts w:ascii="Times New Roman" w:eastAsia="Calibri" w:hAnsi="Times New Roman" w:cs="Times New Roman"/>
          <w:iCs/>
          <w:sz w:val="24"/>
          <w:szCs w:val="24"/>
          <w:u w:val="single"/>
        </w:rPr>
        <w:t xml:space="preserve"> Student Lesson Plans</w:t>
      </w:r>
      <w:r w:rsidRPr="007052CD">
        <w:rPr>
          <w:rFonts w:ascii="Times New Roman" w:eastAsia="Calibri" w:hAnsi="Times New Roman" w:cs="Times New Roman"/>
          <w:iCs/>
          <w:sz w:val="24"/>
          <w:szCs w:val="24"/>
        </w:rPr>
        <w:t>.</w:t>
      </w:r>
      <w:r w:rsidR="009168A8" w:rsidRPr="007052CD">
        <w:rPr>
          <w:rFonts w:ascii="Times New Roman" w:eastAsia="Calibri" w:hAnsi="Times New Roman" w:cs="Times New Roman"/>
          <w:iCs/>
          <w:sz w:val="24"/>
          <w:szCs w:val="24"/>
        </w:rPr>
        <w:t xml:space="preserve"> </w:t>
      </w:r>
      <w:r w:rsidR="00B416B0">
        <w:rPr>
          <w:rFonts w:ascii="Times New Roman" w:eastAsia="Calibri" w:hAnsi="Times New Roman" w:cs="Times New Roman"/>
          <w:iCs/>
          <w:sz w:val="24"/>
          <w:szCs w:val="24"/>
        </w:rPr>
        <w:t xml:space="preserve">Students may </w:t>
      </w:r>
      <w:r w:rsidR="009168A8" w:rsidRPr="007052CD">
        <w:rPr>
          <w:rFonts w:ascii="Times New Roman" w:eastAsia="Calibri" w:hAnsi="Times New Roman" w:cs="Times New Roman"/>
          <w:iCs/>
          <w:sz w:val="24"/>
          <w:szCs w:val="24"/>
        </w:rPr>
        <w:t>also use this binder as a portfolio by printing and keeping a copy of each essay’s final draft.</w:t>
      </w:r>
    </w:p>
    <w:p w14:paraId="765D74DF" w14:textId="5F9B4FD5" w:rsidR="00803C47" w:rsidRPr="007052CD" w:rsidRDefault="00803C47" w:rsidP="00803C47">
      <w:pPr>
        <w:spacing w:after="0" w:line="240" w:lineRule="auto"/>
        <w:rPr>
          <w:rFonts w:ascii="Times New Roman" w:eastAsia="Times New Roman" w:hAnsi="Times New Roman" w:cs="Times New Roman"/>
          <w:b/>
          <w:sz w:val="24"/>
          <w:szCs w:val="24"/>
        </w:rPr>
      </w:pPr>
    </w:p>
    <w:p w14:paraId="068CA9B0" w14:textId="77777777" w:rsidR="00B416B0" w:rsidRPr="001A3672" w:rsidRDefault="00B416B0" w:rsidP="00B416B0">
      <w:pPr>
        <w:spacing w:after="0" w:line="240" w:lineRule="auto"/>
        <w:rPr>
          <w:rFonts w:ascii="Times New Roman" w:eastAsia="Times New Roman" w:hAnsi="Times New Roman" w:cs="Times New Roman"/>
          <w:sz w:val="24"/>
          <w:szCs w:val="24"/>
        </w:rPr>
      </w:pPr>
    </w:p>
    <w:p w14:paraId="64A3D762" w14:textId="77777777" w:rsidR="00CA64E6" w:rsidRDefault="009168A8" w:rsidP="009168A8">
      <w:pPr>
        <w:spacing w:after="0" w:line="240" w:lineRule="auto"/>
        <w:rPr>
          <w:rFonts w:ascii="Times New Roman" w:eastAsia="Times New Roman" w:hAnsi="Times New Roman" w:cs="Times New Roman"/>
          <w:b/>
          <w:bCs/>
          <w:sz w:val="24"/>
          <w:szCs w:val="24"/>
        </w:rPr>
      </w:pPr>
      <w:r w:rsidRPr="007052CD">
        <w:rPr>
          <w:rFonts w:ascii="Times New Roman" w:eastAsia="Times New Roman" w:hAnsi="Times New Roman" w:cs="Times New Roman"/>
          <w:b/>
          <w:bCs/>
          <w:sz w:val="24"/>
          <w:szCs w:val="24"/>
        </w:rPr>
        <w:t xml:space="preserve">Our class will follow the timeline below, adjusting as needed for this particular group of students. </w:t>
      </w:r>
    </w:p>
    <w:p w14:paraId="6E910C2F" w14:textId="77777777" w:rsidR="00CA64E6" w:rsidRDefault="00CA64E6" w:rsidP="009168A8">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975"/>
        <w:gridCol w:w="5940"/>
      </w:tblGrid>
      <w:tr w:rsidR="00CA64E6" w14:paraId="29C86C2E" w14:textId="77777777" w:rsidTr="008A0E28">
        <w:tc>
          <w:tcPr>
            <w:tcW w:w="1975" w:type="dxa"/>
          </w:tcPr>
          <w:p w14:paraId="4D8D6361" w14:textId="77777777" w:rsidR="00CA64E6" w:rsidRPr="000E134C" w:rsidRDefault="00CA64E6" w:rsidP="008A0E28">
            <w:pPr>
              <w:rPr>
                <w:b/>
                <w:bCs/>
              </w:rPr>
            </w:pPr>
            <w:r>
              <w:rPr>
                <w:b/>
                <w:bCs/>
              </w:rPr>
              <w:t>Quarter 1</w:t>
            </w:r>
          </w:p>
        </w:tc>
        <w:tc>
          <w:tcPr>
            <w:tcW w:w="5940" w:type="dxa"/>
          </w:tcPr>
          <w:p w14:paraId="442A6744" w14:textId="79BB16B6" w:rsidR="00CA64E6" w:rsidRDefault="00CA64E6" w:rsidP="008A0E28">
            <w:r>
              <w:t>Gathering &amp; developing tools for refutation and confirmation writing</w:t>
            </w:r>
          </w:p>
        </w:tc>
      </w:tr>
      <w:tr w:rsidR="00CA64E6" w14:paraId="0C39F5F9" w14:textId="77777777" w:rsidTr="008A0E28">
        <w:tc>
          <w:tcPr>
            <w:tcW w:w="1975" w:type="dxa"/>
          </w:tcPr>
          <w:p w14:paraId="08EAD756" w14:textId="77777777" w:rsidR="00CA64E6" w:rsidRPr="000E134C" w:rsidRDefault="00CA64E6" w:rsidP="008A0E28">
            <w:pPr>
              <w:rPr>
                <w:b/>
                <w:bCs/>
              </w:rPr>
            </w:pPr>
            <w:r>
              <w:rPr>
                <w:b/>
                <w:bCs/>
              </w:rPr>
              <w:lastRenderedPageBreak/>
              <w:t>Quarter 2</w:t>
            </w:r>
          </w:p>
        </w:tc>
        <w:tc>
          <w:tcPr>
            <w:tcW w:w="5940" w:type="dxa"/>
          </w:tcPr>
          <w:p w14:paraId="3453C1AE" w14:textId="1029D296" w:rsidR="00CA64E6" w:rsidRDefault="00450352" w:rsidP="008A0E28">
            <w:r>
              <w:t>Students will r</w:t>
            </w:r>
            <w:r w:rsidR="00CA64E6">
              <w:t>ead &amp; Discuss 3 stories</w:t>
            </w:r>
            <w:r>
              <w:t>.  They will write</w:t>
            </w:r>
            <w:r w:rsidR="00CA64E6">
              <w:t xml:space="preserve"> approximately 6 essays to confirm and refute elements of these stories.</w:t>
            </w:r>
          </w:p>
        </w:tc>
      </w:tr>
      <w:tr w:rsidR="00CA64E6" w14:paraId="5BFC9F83" w14:textId="77777777" w:rsidTr="008A0E28">
        <w:tc>
          <w:tcPr>
            <w:tcW w:w="1975" w:type="dxa"/>
          </w:tcPr>
          <w:p w14:paraId="269E090E" w14:textId="77777777" w:rsidR="00CA64E6" w:rsidRPr="000E134C" w:rsidRDefault="00CA64E6" w:rsidP="008A0E28">
            <w:pPr>
              <w:rPr>
                <w:b/>
                <w:bCs/>
              </w:rPr>
            </w:pPr>
            <w:r>
              <w:rPr>
                <w:b/>
                <w:bCs/>
              </w:rPr>
              <w:t>Quarter 3</w:t>
            </w:r>
          </w:p>
        </w:tc>
        <w:tc>
          <w:tcPr>
            <w:tcW w:w="5940" w:type="dxa"/>
          </w:tcPr>
          <w:p w14:paraId="17CE2F63" w14:textId="56F62CCD" w:rsidR="00CA64E6" w:rsidRDefault="00450352" w:rsidP="008A0E28">
            <w:r>
              <w:t>Students will g</w:t>
            </w:r>
            <w:r w:rsidR="00CA64E6">
              <w:t xml:space="preserve">ather &amp; develop tools for commonplace essay writing. The first commonplace essay will likely be written by the end of this quarter. </w:t>
            </w:r>
          </w:p>
        </w:tc>
      </w:tr>
      <w:tr w:rsidR="00CA64E6" w14:paraId="40B06A1F" w14:textId="77777777" w:rsidTr="008A0E28">
        <w:tc>
          <w:tcPr>
            <w:tcW w:w="1975" w:type="dxa"/>
          </w:tcPr>
          <w:p w14:paraId="0580476D" w14:textId="77777777" w:rsidR="00CA64E6" w:rsidRPr="000E134C" w:rsidRDefault="00CA64E6" w:rsidP="008A0E28">
            <w:pPr>
              <w:rPr>
                <w:b/>
                <w:bCs/>
              </w:rPr>
            </w:pPr>
            <w:r>
              <w:rPr>
                <w:b/>
                <w:bCs/>
              </w:rPr>
              <w:t>Quarter 4</w:t>
            </w:r>
          </w:p>
        </w:tc>
        <w:tc>
          <w:tcPr>
            <w:tcW w:w="5940" w:type="dxa"/>
          </w:tcPr>
          <w:p w14:paraId="2540C41E" w14:textId="0049B4F9" w:rsidR="00CA64E6" w:rsidRDefault="00450352" w:rsidP="008A0E28">
            <w:r>
              <w:rPr>
                <w:rFonts w:eastAsia="Times New Roman"/>
                <w:color w:val="000000"/>
              </w:rPr>
              <w:t xml:space="preserve">Students will </w:t>
            </w:r>
            <w:r w:rsidR="00CA64E6">
              <w:rPr>
                <w:rFonts w:eastAsia="Times New Roman"/>
                <w:color w:val="000000"/>
              </w:rPr>
              <w:t>read about</w:t>
            </w:r>
            <w:r>
              <w:rPr>
                <w:rFonts w:eastAsia="Times New Roman"/>
                <w:color w:val="000000"/>
              </w:rPr>
              <w:t xml:space="preserve"> &amp; </w:t>
            </w:r>
            <w:r w:rsidR="00CA64E6">
              <w:rPr>
                <w:rFonts w:eastAsia="Times New Roman"/>
                <w:color w:val="000000"/>
              </w:rPr>
              <w:t xml:space="preserve">discuss </w:t>
            </w:r>
            <w:r>
              <w:rPr>
                <w:rFonts w:eastAsia="Times New Roman"/>
                <w:color w:val="000000"/>
              </w:rPr>
              <w:t xml:space="preserve">select virtues and vices. They will compose 4-5 commonplace essays </w:t>
            </w:r>
            <w:r w:rsidR="00CA64E6">
              <w:rPr>
                <w:rFonts w:eastAsia="Times New Roman"/>
                <w:color w:val="000000"/>
              </w:rPr>
              <w:t xml:space="preserve">in defense of </w:t>
            </w:r>
            <w:r>
              <w:rPr>
                <w:rFonts w:eastAsia="Times New Roman"/>
                <w:color w:val="000000"/>
              </w:rPr>
              <w:t>those</w:t>
            </w:r>
            <w:r w:rsidR="00CA64E6">
              <w:rPr>
                <w:rFonts w:eastAsia="Times New Roman"/>
                <w:color w:val="000000"/>
              </w:rPr>
              <w:t xml:space="preserve"> </w:t>
            </w:r>
            <w:r>
              <w:rPr>
                <w:rFonts w:eastAsia="Times New Roman"/>
                <w:color w:val="000000"/>
              </w:rPr>
              <w:t xml:space="preserve">select </w:t>
            </w:r>
            <w:r w:rsidR="00CA64E6">
              <w:rPr>
                <w:rFonts w:eastAsia="Times New Roman"/>
                <w:color w:val="000000"/>
              </w:rPr>
              <w:t xml:space="preserve">virtues and in opposition to </w:t>
            </w:r>
            <w:r>
              <w:rPr>
                <w:rFonts w:eastAsia="Times New Roman"/>
                <w:color w:val="000000"/>
              </w:rPr>
              <w:t xml:space="preserve">those </w:t>
            </w:r>
            <w:r w:rsidR="00CA64E6">
              <w:rPr>
                <w:rFonts w:eastAsia="Times New Roman"/>
                <w:color w:val="000000"/>
              </w:rPr>
              <w:t>select vices.</w:t>
            </w:r>
            <w:r w:rsidR="00CA64E6">
              <w:t xml:space="preserve">  </w:t>
            </w:r>
          </w:p>
        </w:tc>
      </w:tr>
    </w:tbl>
    <w:p w14:paraId="2B580346" w14:textId="7C8AA962" w:rsidR="009168A8" w:rsidRPr="007052CD" w:rsidRDefault="009168A8" w:rsidP="009168A8">
      <w:pPr>
        <w:spacing w:after="0" w:line="240" w:lineRule="auto"/>
        <w:rPr>
          <w:rFonts w:ascii="Times New Roman" w:eastAsia="Times New Roman" w:hAnsi="Times New Roman" w:cs="Times New Roman"/>
          <w:b/>
          <w:bCs/>
          <w:sz w:val="24"/>
          <w:szCs w:val="24"/>
        </w:rPr>
      </w:pPr>
      <w:r w:rsidRPr="007052CD">
        <w:rPr>
          <w:rFonts w:ascii="Times New Roman" w:eastAsia="Times New Roman" w:hAnsi="Times New Roman" w:cs="Times New Roman"/>
          <w:b/>
          <w:bCs/>
          <w:sz w:val="24"/>
          <w:szCs w:val="24"/>
        </w:rPr>
        <w:br/>
      </w:r>
    </w:p>
    <w:p w14:paraId="21EAEDEC" w14:textId="0A812DEE" w:rsidR="00D40D4B" w:rsidRPr="007052CD" w:rsidRDefault="00D40D4B" w:rsidP="00803C47">
      <w:pPr>
        <w:spacing w:after="0" w:line="240" w:lineRule="auto"/>
        <w:rPr>
          <w:rFonts w:ascii="Times New Roman" w:hAnsi="Times New Roman" w:cs="Times New Roman"/>
          <w:sz w:val="24"/>
          <w:szCs w:val="24"/>
        </w:rPr>
      </w:pPr>
      <w:r w:rsidRPr="007052CD">
        <w:rPr>
          <w:rFonts w:ascii="Times New Roman" w:hAnsi="Times New Roman" w:cs="Times New Roman"/>
          <w:b/>
          <w:bCs/>
          <w:sz w:val="24"/>
          <w:szCs w:val="24"/>
        </w:rPr>
        <w:t>Student Expectations</w:t>
      </w:r>
      <w:r w:rsidRPr="007052CD">
        <w:rPr>
          <w:rFonts w:ascii="Times New Roman" w:hAnsi="Times New Roman" w:cs="Times New Roman"/>
          <w:sz w:val="24"/>
          <w:szCs w:val="24"/>
        </w:rPr>
        <w:t xml:space="preserve">: This class aims to cultivate a communal love and exploration of story and writing. Class time will sometimes be spent reading aloud as a group, as well as sharing each student’s writing. Class participation will be required through discussion, writing, public speaking, and homework contained in the text. This course strives for the cultivation of virtue as well as knowledge. </w:t>
      </w:r>
      <w:r w:rsidR="00450352">
        <w:rPr>
          <w:rFonts w:ascii="Times New Roman" w:hAnsi="Times New Roman" w:cs="Times New Roman"/>
          <w:sz w:val="24"/>
          <w:szCs w:val="24"/>
        </w:rPr>
        <w:t>In the 2022-23 school year Temperance</w:t>
      </w:r>
      <w:r w:rsidRPr="007052CD">
        <w:rPr>
          <w:rFonts w:ascii="Times New Roman" w:hAnsi="Times New Roman" w:cs="Times New Roman"/>
          <w:sz w:val="24"/>
          <w:szCs w:val="24"/>
        </w:rPr>
        <w:t xml:space="preserve"> will be our </w:t>
      </w:r>
      <w:r w:rsidR="00450352">
        <w:rPr>
          <w:rFonts w:ascii="Times New Roman" w:hAnsi="Times New Roman" w:cs="Times New Roman"/>
          <w:sz w:val="24"/>
          <w:szCs w:val="24"/>
        </w:rPr>
        <w:t xml:space="preserve">virtue of </w:t>
      </w:r>
      <w:r w:rsidRPr="007052CD">
        <w:rPr>
          <w:rFonts w:ascii="Times New Roman" w:hAnsi="Times New Roman" w:cs="Times New Roman"/>
          <w:sz w:val="24"/>
          <w:szCs w:val="24"/>
        </w:rPr>
        <w:t xml:space="preserve">focus, although other student virtues such as Humility, </w:t>
      </w:r>
      <w:r w:rsidR="00450352">
        <w:rPr>
          <w:rFonts w:ascii="Times New Roman" w:hAnsi="Times New Roman" w:cs="Times New Roman"/>
          <w:sz w:val="24"/>
          <w:szCs w:val="24"/>
        </w:rPr>
        <w:t xml:space="preserve">Love, </w:t>
      </w:r>
      <w:r w:rsidRPr="007052CD">
        <w:rPr>
          <w:rFonts w:ascii="Times New Roman" w:hAnsi="Times New Roman" w:cs="Times New Roman"/>
          <w:sz w:val="24"/>
          <w:szCs w:val="24"/>
        </w:rPr>
        <w:t xml:space="preserve">and Constancy will likely be referred to as well.  </w:t>
      </w:r>
    </w:p>
    <w:p w14:paraId="3696AF1A" w14:textId="7D7CBAFC" w:rsidR="00D40D4B" w:rsidRPr="007052CD" w:rsidRDefault="00D40D4B" w:rsidP="00803C47">
      <w:pPr>
        <w:spacing w:after="0" w:line="240" w:lineRule="auto"/>
        <w:rPr>
          <w:rFonts w:ascii="Times New Roman" w:hAnsi="Times New Roman" w:cs="Times New Roman"/>
          <w:sz w:val="24"/>
          <w:szCs w:val="24"/>
        </w:rPr>
      </w:pPr>
    </w:p>
    <w:p w14:paraId="738869F8" w14:textId="3371387C" w:rsidR="00566872" w:rsidRPr="007052CD" w:rsidRDefault="00566872" w:rsidP="00566872">
      <w:pPr>
        <w:pStyle w:val="ListParagraph"/>
        <w:numPr>
          <w:ilvl w:val="0"/>
          <w:numId w:val="43"/>
        </w:numPr>
        <w:spacing w:after="0" w:line="240" w:lineRule="auto"/>
        <w:rPr>
          <w:rFonts w:ascii="Times New Roman" w:hAnsi="Times New Roman" w:cs="Times New Roman"/>
          <w:sz w:val="24"/>
          <w:szCs w:val="24"/>
        </w:rPr>
      </w:pPr>
      <w:r w:rsidRPr="007052CD">
        <w:rPr>
          <w:rFonts w:ascii="Times New Roman" w:hAnsi="Times New Roman" w:cs="Times New Roman"/>
          <w:b/>
          <w:bCs/>
          <w:sz w:val="24"/>
          <w:szCs w:val="24"/>
        </w:rPr>
        <w:t>Arriv</w:t>
      </w:r>
      <w:r w:rsidR="00450352">
        <w:rPr>
          <w:rFonts w:ascii="Times New Roman" w:hAnsi="Times New Roman" w:cs="Times New Roman"/>
          <w:b/>
          <w:bCs/>
          <w:sz w:val="24"/>
          <w:szCs w:val="24"/>
        </w:rPr>
        <w:t>e</w:t>
      </w:r>
      <w:r w:rsidRPr="007052CD">
        <w:rPr>
          <w:rFonts w:ascii="Times New Roman" w:hAnsi="Times New Roman" w:cs="Times New Roman"/>
          <w:b/>
          <w:bCs/>
          <w:sz w:val="24"/>
          <w:szCs w:val="24"/>
        </w:rPr>
        <w:t xml:space="preserve"> on time for class</w:t>
      </w:r>
      <w:r w:rsidRPr="007052CD">
        <w:rPr>
          <w:rFonts w:ascii="Times New Roman" w:hAnsi="Times New Roman" w:cs="Times New Roman"/>
          <w:sz w:val="24"/>
          <w:szCs w:val="24"/>
        </w:rPr>
        <w:t xml:space="preserve"> (Students who are late must catch up to the pace of that day which can cause confusion and setback for the student and interrupt the restful learning of others online. The instructor will not review material that day for a tardy student. Once a student views the recorded session, she should contact the instructor for assistance on core concepts if needed.) It is best for a family not to enroll their student in a course in which he or she will have to miss more than 6 classes. (See Student-Parent Handbook). All classes will be recorded and available for viewing for student absences. Recordings are not meant to replace a live class. </w:t>
      </w:r>
    </w:p>
    <w:p w14:paraId="3A1832F9" w14:textId="77777777" w:rsidR="000505C2" w:rsidRPr="00566872" w:rsidRDefault="00566872" w:rsidP="000505C2">
      <w:pPr>
        <w:pStyle w:val="ListParagraph"/>
        <w:numPr>
          <w:ilvl w:val="0"/>
          <w:numId w:val="43"/>
        </w:numPr>
        <w:spacing w:after="0" w:line="240" w:lineRule="auto"/>
        <w:rPr>
          <w:rFonts w:ascii="Times New Roman" w:hAnsi="Times New Roman" w:cs="Times New Roman"/>
          <w:sz w:val="24"/>
          <w:szCs w:val="24"/>
        </w:rPr>
      </w:pPr>
      <w:r w:rsidRPr="000505C2">
        <w:rPr>
          <w:rFonts w:ascii="Times New Roman" w:hAnsi="Times New Roman" w:cs="Times New Roman"/>
          <w:b/>
          <w:bCs/>
          <w:sz w:val="24"/>
          <w:szCs w:val="24"/>
        </w:rPr>
        <w:t>Complet</w:t>
      </w:r>
      <w:r w:rsidR="000505C2" w:rsidRPr="000505C2">
        <w:rPr>
          <w:rFonts w:ascii="Times New Roman" w:hAnsi="Times New Roman" w:cs="Times New Roman"/>
          <w:b/>
          <w:bCs/>
          <w:sz w:val="24"/>
          <w:szCs w:val="24"/>
        </w:rPr>
        <w:t>e</w:t>
      </w:r>
      <w:r w:rsidRPr="000505C2">
        <w:rPr>
          <w:rFonts w:ascii="Times New Roman" w:hAnsi="Times New Roman" w:cs="Times New Roman"/>
          <w:b/>
          <w:bCs/>
          <w:sz w:val="24"/>
          <w:szCs w:val="24"/>
        </w:rPr>
        <w:t xml:space="preserve"> work on time</w:t>
      </w:r>
      <w:r w:rsidRPr="000505C2">
        <w:rPr>
          <w:rFonts w:ascii="Times New Roman" w:hAnsi="Times New Roman" w:cs="Times New Roman"/>
          <w:sz w:val="24"/>
          <w:szCs w:val="24"/>
        </w:rPr>
        <w:t xml:space="preserve"> in preparation for discussion</w:t>
      </w:r>
      <w:r w:rsidR="000505C2" w:rsidRPr="000505C2">
        <w:rPr>
          <w:rFonts w:ascii="Times New Roman" w:hAnsi="Times New Roman" w:cs="Times New Roman"/>
          <w:sz w:val="24"/>
          <w:szCs w:val="24"/>
        </w:rPr>
        <w:t>. This enkindles</w:t>
      </w:r>
      <w:r w:rsidRPr="000505C2">
        <w:rPr>
          <w:rFonts w:ascii="Times New Roman" w:hAnsi="Times New Roman" w:cs="Times New Roman"/>
          <w:sz w:val="24"/>
          <w:szCs w:val="24"/>
        </w:rPr>
        <w:t xml:space="preserve"> curiosity and zeal as a member of the learning community. </w:t>
      </w:r>
      <w:r w:rsidR="000505C2" w:rsidRPr="00566872">
        <w:rPr>
          <w:rFonts w:ascii="Times New Roman" w:hAnsi="Times New Roman" w:cs="Times New Roman"/>
          <w:sz w:val="24"/>
          <w:szCs w:val="24"/>
        </w:rPr>
        <w:t>The instructor requires assignments submitted before class begins. Late assignments will not receive credit beyond one week. Students should plan ahead for scheduled absences and ask for extensions</w:t>
      </w:r>
      <w:r w:rsidR="000505C2">
        <w:rPr>
          <w:rFonts w:ascii="Times New Roman" w:hAnsi="Times New Roman" w:cs="Times New Roman"/>
          <w:sz w:val="24"/>
          <w:szCs w:val="24"/>
        </w:rPr>
        <w:t xml:space="preserve"> ahead of time,</w:t>
      </w:r>
      <w:r w:rsidR="000505C2" w:rsidRPr="00566872">
        <w:rPr>
          <w:rFonts w:ascii="Times New Roman" w:hAnsi="Times New Roman" w:cs="Times New Roman"/>
          <w:sz w:val="24"/>
          <w:szCs w:val="24"/>
        </w:rPr>
        <w:t xml:space="preserve"> when conflicts arise. </w:t>
      </w:r>
    </w:p>
    <w:p w14:paraId="08916005" w14:textId="0FAC70A4" w:rsidR="00566872" w:rsidRPr="000505C2" w:rsidRDefault="00566872" w:rsidP="0037672E">
      <w:pPr>
        <w:pStyle w:val="ListParagraph"/>
        <w:numPr>
          <w:ilvl w:val="0"/>
          <w:numId w:val="43"/>
        </w:numPr>
        <w:spacing w:after="0" w:line="240" w:lineRule="auto"/>
        <w:rPr>
          <w:rFonts w:ascii="Times New Roman" w:hAnsi="Times New Roman" w:cs="Times New Roman"/>
          <w:sz w:val="24"/>
          <w:szCs w:val="24"/>
        </w:rPr>
      </w:pPr>
      <w:r w:rsidRPr="000505C2">
        <w:rPr>
          <w:rFonts w:ascii="Times New Roman" w:hAnsi="Times New Roman" w:cs="Times New Roman"/>
          <w:b/>
          <w:bCs/>
          <w:sz w:val="24"/>
          <w:szCs w:val="24"/>
        </w:rPr>
        <w:t>Listen and contribut</w:t>
      </w:r>
      <w:r w:rsidR="000505C2">
        <w:rPr>
          <w:rFonts w:ascii="Times New Roman" w:hAnsi="Times New Roman" w:cs="Times New Roman"/>
          <w:b/>
          <w:bCs/>
          <w:sz w:val="24"/>
          <w:szCs w:val="24"/>
        </w:rPr>
        <w:t>e</w:t>
      </w:r>
      <w:r w:rsidRPr="000505C2">
        <w:rPr>
          <w:rFonts w:ascii="Times New Roman" w:hAnsi="Times New Roman" w:cs="Times New Roman"/>
          <w:b/>
          <w:bCs/>
          <w:sz w:val="24"/>
          <w:szCs w:val="24"/>
        </w:rPr>
        <w:t xml:space="preserve"> to class discussion respectfully</w:t>
      </w:r>
      <w:r w:rsidRPr="000505C2">
        <w:rPr>
          <w:rFonts w:ascii="Times New Roman" w:hAnsi="Times New Roman" w:cs="Times New Roman"/>
          <w:sz w:val="24"/>
          <w:szCs w:val="24"/>
        </w:rPr>
        <w:t xml:space="preserve"> by practicing humility and love as we delight in seeking to cultivate “affection and taste” for truth, goodness and beauty. </w:t>
      </w:r>
    </w:p>
    <w:p w14:paraId="0FDF5F9C" w14:textId="77777777" w:rsidR="00566872" w:rsidRPr="007052CD" w:rsidRDefault="00566872" w:rsidP="00566872">
      <w:pPr>
        <w:spacing w:after="0" w:line="240" w:lineRule="auto"/>
        <w:ind w:left="360"/>
        <w:rPr>
          <w:rFonts w:ascii="Times New Roman" w:hAnsi="Times New Roman" w:cs="Times New Roman"/>
          <w:sz w:val="24"/>
          <w:szCs w:val="24"/>
        </w:rPr>
      </w:pPr>
    </w:p>
    <w:p w14:paraId="475A42DF" w14:textId="0D765674" w:rsidR="00EF6469" w:rsidRPr="007052CD" w:rsidRDefault="00566872" w:rsidP="00566872">
      <w:pPr>
        <w:spacing w:after="0" w:line="240" w:lineRule="auto"/>
        <w:ind w:left="360"/>
        <w:rPr>
          <w:rFonts w:ascii="Times New Roman" w:hAnsi="Times New Roman" w:cs="Times New Roman"/>
          <w:sz w:val="24"/>
          <w:szCs w:val="24"/>
        </w:rPr>
      </w:pPr>
      <w:r w:rsidRPr="007052CD">
        <w:rPr>
          <w:rFonts w:ascii="Times New Roman" w:hAnsi="Times New Roman" w:cs="Times New Roman"/>
          <w:sz w:val="24"/>
          <w:szCs w:val="24"/>
        </w:rPr>
        <w:t>In general, tardiness, speaking over others, forgetting assignments, submitting assignments completed in a rush, poor penmanship, and ultimately encountering the task of learning with a passive attitude do not typify restful learning. As members of Scholé Academy we are responsible for how our attitudes and affections influence the learning community.</w:t>
      </w:r>
    </w:p>
    <w:p w14:paraId="6CC44E5C" w14:textId="77777777" w:rsidR="00803C47" w:rsidRPr="007052CD" w:rsidRDefault="00803C47" w:rsidP="00803C47">
      <w:pPr>
        <w:spacing w:after="0" w:line="240" w:lineRule="auto"/>
        <w:rPr>
          <w:rFonts w:ascii="Times New Roman" w:eastAsia="Times New Roman" w:hAnsi="Times New Roman" w:cs="Times New Roman"/>
          <w:sz w:val="24"/>
          <w:szCs w:val="24"/>
        </w:rPr>
      </w:pPr>
    </w:p>
    <w:p w14:paraId="200A4A40" w14:textId="77777777" w:rsidR="000505C2" w:rsidRDefault="000505C2" w:rsidP="000505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Procedures and Grading Criteria</w:t>
      </w:r>
    </w:p>
    <w:p w14:paraId="45CF3604" w14:textId="77777777" w:rsidR="000505C2" w:rsidRDefault="000505C2" w:rsidP="000505C2">
      <w:pPr>
        <w:spacing w:after="0" w:line="240" w:lineRule="auto"/>
        <w:rPr>
          <w:rFonts w:ascii="Times New Roman" w:hAnsi="Times New Roman" w:cs="Times New Roman"/>
          <w:sz w:val="24"/>
          <w:szCs w:val="24"/>
        </w:rPr>
      </w:pPr>
      <w:r>
        <w:t xml:space="preserve">     </w:t>
      </w:r>
      <w:r w:rsidRPr="00566872">
        <w:rPr>
          <w:rFonts w:ascii="Times New Roman" w:hAnsi="Times New Roman" w:cs="Times New Roman"/>
          <w:sz w:val="24"/>
          <w:szCs w:val="24"/>
        </w:rPr>
        <w:t xml:space="preserve">Scholé Academy </w:t>
      </w:r>
      <w:r>
        <w:rPr>
          <w:rFonts w:ascii="Times New Roman" w:hAnsi="Times New Roman" w:cs="Times New Roman"/>
          <w:sz w:val="24"/>
          <w:szCs w:val="24"/>
        </w:rPr>
        <w:t>t</w:t>
      </w:r>
      <w:r w:rsidRPr="003F26BA">
        <w:rPr>
          <w:rFonts w:ascii="Times New Roman" w:hAnsi="Times New Roman" w:cs="Times New Roman"/>
          <w:sz w:val="24"/>
          <w:szCs w:val="24"/>
        </w:rPr>
        <w:t xml:space="preserve">eachers often assign the following grades based on students’ level of achievement: </w:t>
      </w:r>
      <w:r w:rsidRPr="000E134C">
        <w:rPr>
          <w:rFonts w:ascii="Times New Roman" w:hAnsi="Times New Roman" w:cs="Times New Roman"/>
          <w:i/>
          <w:iCs/>
          <w:sz w:val="24"/>
          <w:szCs w:val="24"/>
        </w:rPr>
        <w:t>magna cum laude</w:t>
      </w:r>
      <w:r w:rsidRPr="003F26BA">
        <w:rPr>
          <w:rFonts w:ascii="Times New Roman" w:hAnsi="Times New Roman" w:cs="Times New Roman"/>
          <w:sz w:val="24"/>
          <w:szCs w:val="24"/>
        </w:rPr>
        <w:t xml:space="preserve"> (with great praise), </w:t>
      </w:r>
      <w:r w:rsidRPr="000E134C">
        <w:rPr>
          <w:rFonts w:ascii="Times New Roman" w:hAnsi="Times New Roman" w:cs="Times New Roman"/>
          <w:i/>
          <w:iCs/>
          <w:sz w:val="24"/>
          <w:szCs w:val="24"/>
        </w:rPr>
        <w:t>cum laude</w:t>
      </w:r>
      <w:r w:rsidRPr="003F26BA">
        <w:rPr>
          <w:rFonts w:ascii="Times New Roman" w:hAnsi="Times New Roman" w:cs="Times New Roman"/>
          <w:sz w:val="24"/>
          <w:szCs w:val="24"/>
        </w:rPr>
        <w:t xml:space="preserve"> (with praise),</w:t>
      </w:r>
      <w:r w:rsidRPr="000E134C">
        <w:rPr>
          <w:rFonts w:ascii="Times New Roman" w:hAnsi="Times New Roman" w:cs="Times New Roman"/>
          <w:i/>
          <w:iCs/>
          <w:sz w:val="24"/>
          <w:szCs w:val="24"/>
        </w:rPr>
        <w:t xml:space="preserve">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(sufficient, satisfactory), and </w:t>
      </w:r>
      <w:r w:rsidRPr="000E134C">
        <w:rPr>
          <w:rFonts w:ascii="Times New Roman" w:hAnsi="Times New Roman" w:cs="Times New Roman"/>
          <w:i/>
          <w:iCs/>
          <w:sz w:val="24"/>
          <w:szCs w:val="24"/>
        </w:rPr>
        <w:t xml:space="preserve">non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(not sufficient). Ideally, every average student working diligently should </w:t>
      </w:r>
      <w:r>
        <w:rPr>
          <w:rFonts w:ascii="Times New Roman" w:hAnsi="Times New Roman" w:cs="Times New Roman"/>
          <w:sz w:val="24"/>
          <w:szCs w:val="24"/>
        </w:rPr>
        <w:t xml:space="preserve">reach mastery demonstrated by their </w:t>
      </w:r>
      <w:r w:rsidRPr="003F26BA">
        <w:rPr>
          <w:rFonts w:ascii="Times New Roman" w:hAnsi="Times New Roman" w:cs="Times New Roman"/>
          <w:sz w:val="24"/>
          <w:szCs w:val="24"/>
        </w:rPr>
        <w:t>praiseworthy work (</w:t>
      </w:r>
      <w:r w:rsidRPr="000E134C">
        <w:rPr>
          <w:rFonts w:ascii="Times New Roman" w:hAnsi="Times New Roman" w:cs="Times New Roman"/>
          <w:i/>
          <w:iCs/>
          <w:sz w:val="24"/>
          <w:szCs w:val="24"/>
        </w:rPr>
        <w:t>cum laude</w:t>
      </w:r>
      <w:r w:rsidRPr="003F26BA">
        <w:rPr>
          <w:rFonts w:ascii="Times New Roman" w:hAnsi="Times New Roman" w:cs="Times New Roman"/>
          <w:sz w:val="24"/>
          <w:szCs w:val="24"/>
        </w:rPr>
        <w:t>). Those who excel beyond th</w:t>
      </w:r>
      <w:r>
        <w:rPr>
          <w:rFonts w:ascii="Times New Roman" w:hAnsi="Times New Roman" w:cs="Times New Roman"/>
          <w:sz w:val="24"/>
          <w:szCs w:val="24"/>
        </w:rPr>
        <w:t>e</w:t>
      </w:r>
      <w:r w:rsidRPr="003F26BA">
        <w:rPr>
          <w:rFonts w:ascii="Times New Roman" w:hAnsi="Times New Roman" w:cs="Times New Roman"/>
          <w:sz w:val="24"/>
          <w:szCs w:val="24"/>
        </w:rPr>
        <w:t xml:space="preserve"> expectation</w:t>
      </w:r>
      <w:r>
        <w:rPr>
          <w:rFonts w:ascii="Times New Roman" w:hAnsi="Times New Roman" w:cs="Times New Roman"/>
          <w:sz w:val="24"/>
          <w:szCs w:val="24"/>
        </w:rPr>
        <w:t>s of mastery</w:t>
      </w:r>
      <w:r w:rsidRPr="003F26BA">
        <w:rPr>
          <w:rFonts w:ascii="Times New Roman" w:hAnsi="Times New Roman" w:cs="Times New Roman"/>
          <w:sz w:val="24"/>
          <w:szCs w:val="24"/>
        </w:rPr>
        <w:t xml:space="preserve"> will be the </w:t>
      </w:r>
      <w:r w:rsidRPr="000E134C">
        <w:rPr>
          <w:rFonts w:ascii="Times New Roman" w:hAnsi="Times New Roman" w:cs="Times New Roman"/>
          <w:i/>
          <w:iCs/>
          <w:sz w:val="24"/>
          <w:szCs w:val="24"/>
        </w:rPr>
        <w:t xml:space="preserve">magna cum laude </w:t>
      </w:r>
      <w:r w:rsidRPr="003F26BA">
        <w:rPr>
          <w:rFonts w:ascii="Times New Roman" w:hAnsi="Times New Roman" w:cs="Times New Roman"/>
          <w:sz w:val="24"/>
          <w:szCs w:val="24"/>
        </w:rPr>
        <w:t xml:space="preserve">students. Students who do adequate but not praiseworthy work should be designated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w:t>
      </w:r>
      <w:r w:rsidRPr="000E134C">
        <w:rPr>
          <w:rFonts w:ascii="Times New Roman" w:hAnsi="Times New Roman" w:cs="Times New Roman"/>
          <w:i/>
          <w:iCs/>
          <w:sz w:val="24"/>
          <w:szCs w:val="24"/>
        </w:rPr>
        <w:t xml:space="preserve">Non </w:t>
      </w:r>
      <w:proofErr w:type="spellStart"/>
      <w:r w:rsidRPr="000E134C">
        <w:rPr>
          <w:rFonts w:ascii="Times New Roman" w:hAnsi="Times New Roman" w:cs="Times New Roman"/>
          <w:i/>
          <w:iCs/>
          <w:sz w:val="24"/>
          <w:szCs w:val="24"/>
        </w:rPr>
        <w:t>satis</w:t>
      </w:r>
      <w:proofErr w:type="spellEnd"/>
      <w:r w:rsidRPr="003F26BA">
        <w:rPr>
          <w:rFonts w:ascii="Times New Roman" w:hAnsi="Times New Roman" w:cs="Times New Roman"/>
          <w:sz w:val="24"/>
          <w:szCs w:val="24"/>
        </w:rPr>
        <w:t xml:space="preserve"> means lacking </w:t>
      </w:r>
      <w:r w:rsidRPr="003F26BA">
        <w:rPr>
          <w:rFonts w:ascii="Times New Roman" w:hAnsi="Times New Roman" w:cs="Times New Roman"/>
          <w:sz w:val="24"/>
          <w:szCs w:val="24"/>
        </w:rPr>
        <w:lastRenderedPageBreak/>
        <w:t>sufficiency or adequacy. These m</w:t>
      </w:r>
      <w:r>
        <w:rPr>
          <w:rFonts w:ascii="Times New Roman" w:hAnsi="Times New Roman" w:cs="Times New Roman"/>
          <w:sz w:val="24"/>
          <w:szCs w:val="24"/>
        </w:rPr>
        <w:t>easures</w:t>
      </w:r>
      <w:r w:rsidRPr="003F26BA">
        <w:rPr>
          <w:rFonts w:ascii="Times New Roman" w:hAnsi="Times New Roman" w:cs="Times New Roman"/>
          <w:sz w:val="24"/>
          <w:szCs w:val="24"/>
        </w:rPr>
        <w:t xml:space="preserve"> are ways for both the student and the instructor to assess mastery. Students will receive written feedback on each essay. The written feedback will be referred to as the narrative grade. </w:t>
      </w:r>
    </w:p>
    <w:p w14:paraId="54F55D99" w14:textId="77777777" w:rsidR="000505C2" w:rsidRDefault="000505C2" w:rsidP="000505C2">
      <w:pPr>
        <w:spacing w:after="0" w:line="240" w:lineRule="auto"/>
        <w:rPr>
          <w:rFonts w:ascii="Times New Roman" w:hAnsi="Times New Roman" w:cs="Times New Roman"/>
          <w:sz w:val="24"/>
          <w:szCs w:val="24"/>
        </w:rPr>
      </w:pPr>
      <w:r w:rsidRPr="003F26BA">
        <w:rPr>
          <w:rFonts w:ascii="Times New Roman" w:hAnsi="Times New Roman" w:cs="Times New Roman"/>
          <w:sz w:val="24"/>
          <w:szCs w:val="24"/>
        </w:rPr>
        <w:t xml:space="preserve">      If students need to complete a </w:t>
      </w:r>
      <w:r>
        <w:rPr>
          <w:rFonts w:ascii="Times New Roman" w:hAnsi="Times New Roman" w:cs="Times New Roman"/>
          <w:sz w:val="24"/>
          <w:szCs w:val="24"/>
        </w:rPr>
        <w:t>high school</w:t>
      </w:r>
      <w:r w:rsidRPr="003F26BA">
        <w:rPr>
          <w:rFonts w:ascii="Times New Roman" w:hAnsi="Times New Roman" w:cs="Times New Roman"/>
          <w:sz w:val="24"/>
          <w:szCs w:val="24"/>
        </w:rPr>
        <w:t xml:space="preserve"> transcript with either a numeric or letter grade, they will need to notify the teacher in advance so she can provide a traditional</w:t>
      </w:r>
      <w:r>
        <w:rPr>
          <w:rFonts w:ascii="Times New Roman" w:hAnsi="Times New Roman" w:cs="Times New Roman"/>
          <w:sz w:val="24"/>
          <w:szCs w:val="24"/>
        </w:rPr>
        <w:t xml:space="preserve"> letter</w:t>
      </w:r>
      <w:r w:rsidRPr="003F26BA">
        <w:rPr>
          <w:rFonts w:ascii="Times New Roman" w:hAnsi="Times New Roman" w:cs="Times New Roman"/>
          <w:sz w:val="24"/>
          <w:szCs w:val="24"/>
        </w:rPr>
        <w:t xml:space="preserve"> grade accordingly upon request at the end of the course. Please review the </w:t>
      </w:r>
      <w:proofErr w:type="gramStart"/>
      <w:r w:rsidRPr="003F26BA">
        <w:rPr>
          <w:rFonts w:ascii="Times New Roman" w:hAnsi="Times New Roman" w:cs="Times New Roman"/>
          <w:sz w:val="24"/>
          <w:szCs w:val="24"/>
        </w:rPr>
        <w:t>Student</w:t>
      </w:r>
      <w:proofErr w:type="gramEnd"/>
      <w:r w:rsidRPr="003F26BA">
        <w:rPr>
          <w:rFonts w:ascii="Times New Roman" w:hAnsi="Times New Roman" w:cs="Times New Roman"/>
          <w:sz w:val="24"/>
          <w:szCs w:val="24"/>
        </w:rPr>
        <w:t xml:space="preserve">-Parent Handbook for policy regarding traditional grades. </w:t>
      </w:r>
    </w:p>
    <w:p w14:paraId="05540122" w14:textId="77777777" w:rsidR="000505C2" w:rsidRDefault="000505C2" w:rsidP="000505C2">
      <w:pPr>
        <w:spacing w:after="0" w:line="240" w:lineRule="auto"/>
        <w:rPr>
          <w:rFonts w:ascii="Times New Roman" w:hAnsi="Times New Roman" w:cs="Times New Roman"/>
          <w:sz w:val="24"/>
          <w:szCs w:val="24"/>
        </w:rPr>
      </w:pPr>
    </w:p>
    <w:p w14:paraId="7B9B5D68" w14:textId="6414998F" w:rsidR="00E53DD0" w:rsidRPr="007052CD" w:rsidRDefault="00E53DD0" w:rsidP="000505C2">
      <w:pPr>
        <w:spacing w:after="0" w:line="240" w:lineRule="auto"/>
        <w:rPr>
          <w:rFonts w:ascii="Times New Roman" w:eastAsia="Times New Roman" w:hAnsi="Times New Roman" w:cs="Times New Roman"/>
          <w:b/>
          <w:sz w:val="24"/>
          <w:szCs w:val="24"/>
        </w:rPr>
      </w:pPr>
      <w:r w:rsidRPr="007052CD">
        <w:rPr>
          <w:rFonts w:ascii="Times New Roman" w:eastAsia="Times New Roman" w:hAnsi="Times New Roman" w:cs="Times New Roman"/>
          <w:b/>
          <w:sz w:val="24"/>
          <w:szCs w:val="24"/>
        </w:rPr>
        <w:t>Student Evaluation: Mastery Portrait</w:t>
      </w:r>
    </w:p>
    <w:p w14:paraId="66604339" w14:textId="3938466D" w:rsidR="00E53DD0" w:rsidRPr="007052CD" w:rsidRDefault="00E53DD0" w:rsidP="00803C47">
      <w:pPr>
        <w:spacing w:after="0" w:line="240" w:lineRule="auto"/>
        <w:rPr>
          <w:rFonts w:ascii="Times New Roman" w:eastAsia="Times New Roman" w:hAnsi="Times New Roman" w:cs="Times New Roman"/>
          <w:b/>
          <w:sz w:val="24"/>
          <w:szCs w:val="24"/>
        </w:rPr>
      </w:pPr>
      <w:r w:rsidRPr="007052CD">
        <w:rPr>
          <w:rStyle w:val="fontstyle01"/>
          <w:rFonts w:ascii="Times New Roman" w:hAnsi="Times New Roman" w:cs="Times New Roman"/>
        </w:rPr>
        <w:t xml:space="preserve">     At the completion of this course, a </w:t>
      </w:r>
      <w:r w:rsidR="0011347A">
        <w:rPr>
          <w:rStyle w:val="fontstyle01"/>
          <w:rFonts w:ascii="Times New Roman" w:hAnsi="Times New Roman" w:cs="Times New Roman"/>
        </w:rPr>
        <w:t>C</w:t>
      </w:r>
      <w:r w:rsidRPr="007052CD">
        <w:rPr>
          <w:rStyle w:val="fontstyle01"/>
          <w:rFonts w:ascii="Times New Roman" w:hAnsi="Times New Roman" w:cs="Times New Roman"/>
        </w:rPr>
        <w:t xml:space="preserve">um </w:t>
      </w:r>
      <w:r w:rsidR="0011347A">
        <w:rPr>
          <w:rStyle w:val="fontstyle01"/>
          <w:rFonts w:ascii="Times New Roman" w:hAnsi="Times New Roman" w:cs="Times New Roman"/>
        </w:rPr>
        <w:t>L</w:t>
      </w:r>
      <w:r w:rsidRPr="007052CD">
        <w:rPr>
          <w:rStyle w:val="fontstyle01"/>
          <w:rFonts w:ascii="Times New Roman" w:hAnsi="Times New Roman" w:cs="Times New Roman"/>
        </w:rPr>
        <w:t>aude students is able to read, narrate, discuss, annotate,</w:t>
      </w:r>
      <w:r w:rsidRPr="007052CD">
        <w:rPr>
          <w:rFonts w:ascii="Times New Roman" w:hAnsi="Times New Roman" w:cs="Times New Roman"/>
          <w:color w:val="000000"/>
          <w:sz w:val="24"/>
          <w:szCs w:val="24"/>
        </w:rPr>
        <w:t xml:space="preserve"> </w:t>
      </w:r>
      <w:r w:rsidRPr="007052CD">
        <w:rPr>
          <w:rStyle w:val="fontstyle01"/>
          <w:rFonts w:ascii="Times New Roman" w:hAnsi="Times New Roman" w:cs="Times New Roman"/>
        </w:rPr>
        <w:t>summarize, and quote from a variety of texts at grade level.</w:t>
      </w:r>
      <w:r w:rsidR="0011347A">
        <w:rPr>
          <w:rStyle w:val="fontstyle01"/>
          <w:rFonts w:ascii="Times New Roman" w:hAnsi="Times New Roman" w:cs="Times New Roman"/>
        </w:rPr>
        <w:t xml:space="preserve">  Students </w:t>
      </w:r>
      <w:r w:rsidRPr="007052CD">
        <w:rPr>
          <w:rStyle w:val="fontstyle01"/>
          <w:rFonts w:ascii="Times New Roman" w:hAnsi="Times New Roman" w:cs="Times New Roman"/>
        </w:rPr>
        <w:t xml:space="preserve">can proceed with the confidence that comes from practice when asked to amplify, summarize, praise, refute, confirm, critique, or in other ways, respond to a given text. </w:t>
      </w:r>
      <w:r w:rsidR="0011347A">
        <w:rPr>
          <w:rStyle w:val="fontstyle01"/>
          <w:rFonts w:ascii="Times New Roman" w:hAnsi="Times New Roman" w:cs="Times New Roman"/>
        </w:rPr>
        <w:t>Students show</w:t>
      </w:r>
      <w:r w:rsidRPr="007052CD">
        <w:rPr>
          <w:rStyle w:val="fontstyle01"/>
          <w:rFonts w:ascii="Times New Roman" w:hAnsi="Times New Roman" w:cs="Times New Roman"/>
        </w:rPr>
        <w:t xml:space="preserve"> strength in imitating a model text and growing skill in invention. The Refutation/ Confirmation and Commonplace essays evidence respect for rules for proper form, punctuation, grammar, and spelling. Finally, the writing of a </w:t>
      </w:r>
      <w:r w:rsidR="0011347A">
        <w:rPr>
          <w:rStyle w:val="fontstyle01"/>
          <w:rFonts w:ascii="Times New Roman" w:hAnsi="Times New Roman" w:cs="Times New Roman"/>
        </w:rPr>
        <w:t>C</w:t>
      </w:r>
      <w:r w:rsidRPr="007052CD">
        <w:rPr>
          <w:rStyle w:val="fontstyle01"/>
          <w:rFonts w:ascii="Times New Roman" w:hAnsi="Times New Roman" w:cs="Times New Roman"/>
        </w:rPr>
        <w:t xml:space="preserve">um </w:t>
      </w:r>
      <w:r w:rsidR="0011347A">
        <w:rPr>
          <w:rStyle w:val="fontstyle01"/>
          <w:rFonts w:ascii="Times New Roman" w:hAnsi="Times New Roman" w:cs="Times New Roman"/>
        </w:rPr>
        <w:t>L</w:t>
      </w:r>
      <w:r w:rsidRPr="007052CD">
        <w:rPr>
          <w:rStyle w:val="fontstyle01"/>
          <w:rFonts w:ascii="Times New Roman" w:hAnsi="Times New Roman" w:cs="Times New Roman"/>
        </w:rPr>
        <w:t xml:space="preserve">aude student includes a variety of rhetorical </w:t>
      </w:r>
      <w:r w:rsidR="0011347A">
        <w:rPr>
          <w:rStyle w:val="fontstyle01"/>
          <w:rFonts w:ascii="Times New Roman" w:hAnsi="Times New Roman" w:cs="Times New Roman"/>
        </w:rPr>
        <w:t xml:space="preserve">and literary </w:t>
      </w:r>
      <w:r w:rsidRPr="007052CD">
        <w:rPr>
          <w:rStyle w:val="fontstyle01"/>
          <w:rFonts w:ascii="Times New Roman" w:hAnsi="Times New Roman" w:cs="Times New Roman"/>
        </w:rPr>
        <w:t>devices</w:t>
      </w:r>
      <w:r w:rsidR="0011347A">
        <w:rPr>
          <w:rStyle w:val="fontstyle01"/>
          <w:rFonts w:ascii="Times New Roman" w:hAnsi="Times New Roman" w:cs="Times New Roman"/>
        </w:rPr>
        <w:t xml:space="preserve"> as well as a </w:t>
      </w:r>
      <w:r w:rsidRPr="007052CD">
        <w:rPr>
          <w:rStyle w:val="fontstyle01"/>
          <w:rFonts w:ascii="Times New Roman" w:hAnsi="Times New Roman" w:cs="Times New Roman"/>
        </w:rPr>
        <w:t>strong vocabulary.</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 xml:space="preserve">   Elocution, the art of speaking skillfully, is also a key component of this course. Throughout the</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year, students</w:t>
      </w:r>
      <w:r w:rsidR="0011347A">
        <w:rPr>
          <w:rStyle w:val="fontstyle01"/>
          <w:rFonts w:ascii="Times New Roman" w:hAnsi="Times New Roman" w:cs="Times New Roman"/>
        </w:rPr>
        <w:t xml:space="preserve"> who achieve mastery will</w:t>
      </w:r>
      <w:r w:rsidRPr="007052CD">
        <w:rPr>
          <w:rStyle w:val="fontstyle01"/>
          <w:rFonts w:ascii="Times New Roman" w:hAnsi="Times New Roman" w:cs="Times New Roman"/>
        </w:rPr>
        <w:t xml:space="preserve"> have faithfully practiced the skills necessary to read aloud with fluency, show</w:t>
      </w:r>
      <w:r w:rsidR="0011347A">
        <w:rPr>
          <w:rStyle w:val="fontstyle01"/>
          <w:rFonts w:ascii="Times New Roman" w:hAnsi="Times New Roman" w:cs="Times New Roman"/>
        </w:rPr>
        <w:t>ing</w:t>
      </w:r>
      <w:r w:rsidRPr="007052CD">
        <w:rPr>
          <w:rStyle w:val="fontstyle01"/>
          <w:rFonts w:ascii="Times New Roman" w:hAnsi="Times New Roman" w:cs="Times New Roman"/>
        </w:rPr>
        <w:t xml:space="preserve"> attention to volume, pace, and inflection when speaking. Similarly, </w:t>
      </w:r>
      <w:r w:rsidR="0011347A">
        <w:rPr>
          <w:rStyle w:val="fontstyle01"/>
          <w:rFonts w:ascii="Times New Roman" w:hAnsi="Times New Roman" w:cs="Times New Roman"/>
        </w:rPr>
        <w:t xml:space="preserve">Cum Laude </w:t>
      </w:r>
      <w:r w:rsidRPr="007052CD">
        <w:rPr>
          <w:rStyle w:val="fontstyle01"/>
          <w:rFonts w:ascii="Times New Roman" w:hAnsi="Times New Roman" w:cs="Times New Roman"/>
        </w:rPr>
        <w:t xml:space="preserve">students </w:t>
      </w:r>
      <w:r w:rsidR="0011347A">
        <w:rPr>
          <w:rStyle w:val="fontstyle01"/>
          <w:rFonts w:ascii="Times New Roman" w:hAnsi="Times New Roman" w:cs="Times New Roman"/>
        </w:rPr>
        <w:t xml:space="preserve">will </w:t>
      </w:r>
      <w:r w:rsidRPr="007052CD">
        <w:rPr>
          <w:rStyle w:val="fontstyle01"/>
          <w:rFonts w:ascii="Times New Roman" w:hAnsi="Times New Roman" w:cs="Times New Roman"/>
        </w:rPr>
        <w:t>speak constructively to one another in pursuit of excellent work, in discussion of</w:t>
      </w:r>
      <w:r w:rsidR="0011347A">
        <w:rPr>
          <w:rStyle w:val="fontstyle01"/>
          <w:rFonts w:ascii="Times New Roman" w:hAnsi="Times New Roman" w:cs="Times New Roman"/>
        </w:rPr>
        <w:t xml:space="preserve"> </w:t>
      </w:r>
      <w:r w:rsidRPr="007052CD">
        <w:rPr>
          <w:rStyle w:val="fontstyle01"/>
          <w:rFonts w:ascii="Times New Roman" w:hAnsi="Times New Roman" w:cs="Times New Roman"/>
        </w:rPr>
        <w:t>ideas and responses, and to build the camaraderie of the classroom.</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 xml:space="preserve">     Finally, students are also guided in the development of the virtues of Truth, Goodness and</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Wisdom. Ideally, students will employ wisdom when responding to virtues and vices, the actions</w:t>
      </w:r>
      <w:r w:rsidRPr="007052CD">
        <w:rPr>
          <w:rFonts w:ascii="Times New Roman" w:hAnsi="Times New Roman" w:cs="Times New Roman"/>
          <w:color w:val="000000"/>
          <w:sz w:val="24"/>
          <w:szCs w:val="24"/>
        </w:rPr>
        <w:br/>
      </w:r>
      <w:r w:rsidRPr="007052CD">
        <w:rPr>
          <w:rStyle w:val="fontstyle01"/>
          <w:rFonts w:ascii="Times New Roman" w:hAnsi="Times New Roman" w:cs="Times New Roman"/>
        </w:rPr>
        <w:t xml:space="preserve">and thoughts that they encounter in the readings. By the end of the course, a </w:t>
      </w:r>
      <w:r w:rsidR="0011347A">
        <w:rPr>
          <w:rStyle w:val="fontstyle01"/>
          <w:rFonts w:ascii="Times New Roman" w:hAnsi="Times New Roman" w:cs="Times New Roman"/>
        </w:rPr>
        <w:t>C</w:t>
      </w:r>
      <w:r w:rsidRPr="007052CD">
        <w:rPr>
          <w:rStyle w:val="fontstyle01"/>
          <w:rFonts w:ascii="Times New Roman" w:hAnsi="Times New Roman" w:cs="Times New Roman"/>
        </w:rPr>
        <w:t xml:space="preserve">um </w:t>
      </w:r>
      <w:r w:rsidR="0011347A">
        <w:rPr>
          <w:rStyle w:val="fontstyle01"/>
          <w:rFonts w:ascii="Times New Roman" w:hAnsi="Times New Roman" w:cs="Times New Roman"/>
        </w:rPr>
        <w:t>L</w:t>
      </w:r>
      <w:r w:rsidRPr="007052CD">
        <w:rPr>
          <w:rStyle w:val="fontstyle01"/>
          <w:rFonts w:ascii="Times New Roman" w:hAnsi="Times New Roman" w:cs="Times New Roman"/>
        </w:rPr>
        <w:t>aude</w:t>
      </w:r>
      <w:r w:rsidR="0011347A">
        <w:rPr>
          <w:rStyle w:val="fontstyle01"/>
          <w:rFonts w:ascii="Times New Roman" w:hAnsi="Times New Roman" w:cs="Times New Roman"/>
        </w:rPr>
        <w:t xml:space="preserve"> student’s writing and speech will have demonstrated an understanding that</w:t>
      </w:r>
      <w:r w:rsidRPr="007052CD">
        <w:rPr>
          <w:rStyle w:val="fontstyle01"/>
          <w:rFonts w:ascii="Times New Roman" w:hAnsi="Times New Roman" w:cs="Times New Roman"/>
        </w:rPr>
        <w:t xml:space="preserve"> literature is one of the ways in which it is</w:t>
      </w:r>
      <w:r w:rsidR="0011347A">
        <w:rPr>
          <w:rStyle w:val="fontstyle01"/>
          <w:rFonts w:ascii="Times New Roman" w:hAnsi="Times New Roman" w:cs="Times New Roman"/>
        </w:rPr>
        <w:t xml:space="preserve"> </w:t>
      </w:r>
      <w:r w:rsidRPr="007052CD">
        <w:rPr>
          <w:rStyle w:val="fontstyle01"/>
          <w:rFonts w:ascii="Times New Roman" w:hAnsi="Times New Roman" w:cs="Times New Roman"/>
        </w:rPr>
        <w:t>possible to build the reservoir out of which one can draw good ideas and model our own lives</w:t>
      </w:r>
      <w:r w:rsidR="0011347A">
        <w:rPr>
          <w:rStyle w:val="fontstyle01"/>
          <w:rFonts w:ascii="Times New Roman" w:hAnsi="Times New Roman" w:cs="Times New Roman"/>
        </w:rPr>
        <w:t xml:space="preserve"> </w:t>
      </w:r>
      <w:r w:rsidRPr="007052CD">
        <w:rPr>
          <w:rStyle w:val="fontstyle01"/>
          <w:rFonts w:ascii="Times New Roman" w:hAnsi="Times New Roman" w:cs="Times New Roman"/>
        </w:rPr>
        <w:t>and behaviors.</w:t>
      </w:r>
    </w:p>
    <w:p w14:paraId="18F64FBE" w14:textId="0C003783" w:rsidR="00E53DD0" w:rsidRDefault="00E53DD0" w:rsidP="00803C47">
      <w:pPr>
        <w:spacing w:after="0" w:line="240" w:lineRule="auto"/>
        <w:rPr>
          <w:rFonts w:ascii="Times New Roman" w:eastAsia="Times New Roman" w:hAnsi="Times New Roman" w:cs="Times New Roman"/>
          <w:b/>
          <w:sz w:val="24"/>
          <w:szCs w:val="24"/>
        </w:rPr>
      </w:pPr>
    </w:p>
    <w:p w14:paraId="5EE21CFA" w14:textId="77777777" w:rsidR="00E16043" w:rsidRPr="0012408F" w:rsidRDefault="00E16043" w:rsidP="00E1604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12408F">
        <w:rPr>
          <w:rFonts w:ascii="Times New Roman" w:eastAsia="Times New Roman" w:hAnsi="Times New Roman" w:cs="Times New Roman"/>
          <w:b/>
          <w:sz w:val="24"/>
          <w:szCs w:val="24"/>
        </w:rPr>
        <w:t>Plagiarism and Cheating</w:t>
      </w:r>
    </w:p>
    <w:p w14:paraId="237E9217" w14:textId="77777777" w:rsidR="00E16043" w:rsidRDefault="00E16043" w:rsidP="00E16043">
      <w:pPr>
        <w:widowControl w:val="0"/>
        <w:autoSpaceDE w:val="0"/>
        <w:autoSpaceDN w:val="0"/>
        <w:adjustRightInd w:val="0"/>
        <w:spacing w:after="0" w:line="240" w:lineRule="auto"/>
        <w:rPr>
          <w:rFonts w:ascii="Times New Roman" w:eastAsia="Times New Roman" w:hAnsi="Times New Roman" w:cs="Times New Roman"/>
          <w:sz w:val="24"/>
          <w:szCs w:val="24"/>
        </w:rPr>
      </w:pPr>
      <w:r w:rsidRPr="0012408F">
        <w:rPr>
          <w:rFonts w:ascii="Times New Roman" w:eastAsia="Times New Roman" w:hAnsi="Times New Roman" w:cs="Times New Roman"/>
          <w:sz w:val="24"/>
          <w:szCs w:val="24"/>
        </w:rPr>
        <w:t>Do not plagiarize or cheat. All papers and assignments must be your own work. Wh</w:t>
      </w:r>
      <w:r>
        <w:rPr>
          <w:rFonts w:ascii="Times New Roman" w:eastAsia="Times New Roman" w:hAnsi="Times New Roman" w:cs="Times New Roman"/>
          <w:sz w:val="24"/>
          <w:szCs w:val="24"/>
        </w:rPr>
        <w:t>ile you may get help from parents or tutors</w:t>
      </w:r>
      <w:r w:rsidRPr="0012408F">
        <w:rPr>
          <w:rFonts w:ascii="Times New Roman" w:eastAsia="Times New Roman" w:hAnsi="Times New Roman" w:cs="Times New Roman"/>
          <w:sz w:val="24"/>
          <w:szCs w:val="24"/>
        </w:rPr>
        <w:t xml:space="preserve"> with brainstorming, organizing, and proofreading your papers, the writing and rewriting of your paper should be your own work. </w:t>
      </w:r>
    </w:p>
    <w:p w14:paraId="7F5E474C" w14:textId="5F432B83" w:rsidR="00E16043" w:rsidRDefault="00E16043" w:rsidP="00803C47">
      <w:pPr>
        <w:spacing w:after="0" w:line="240" w:lineRule="auto"/>
        <w:rPr>
          <w:rFonts w:ascii="Times New Roman" w:eastAsia="Times New Roman" w:hAnsi="Times New Roman" w:cs="Times New Roman"/>
          <w:b/>
          <w:sz w:val="24"/>
          <w:szCs w:val="24"/>
        </w:rPr>
      </w:pPr>
    </w:p>
    <w:p w14:paraId="44CC4467" w14:textId="77777777" w:rsidR="00E16043" w:rsidRPr="003C4152" w:rsidRDefault="00E16043" w:rsidP="00E160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Schoology</w:t>
      </w:r>
      <w:r w:rsidRPr="003C4152">
        <w:rPr>
          <w:rFonts w:ascii="Times New Roman" w:eastAsia="Times New Roman" w:hAnsi="Times New Roman" w:cs="Times New Roman"/>
          <w:b/>
          <w:sz w:val="24"/>
          <w:szCs w:val="24"/>
        </w:rPr>
        <w:t xml:space="preserve"> </w:t>
      </w:r>
    </w:p>
    <w:p w14:paraId="6B68F52A" w14:textId="77777777" w:rsidR="00E16043" w:rsidRDefault="00E16043" w:rsidP="00E16043">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I will be posting our class syllabus, assignments, occasional class recordings, slides and other links in our Schoology classroom, so please check Schoology for updates regularly throughout the week. Class recordings will be posted within 24 hours after class, as needed. Please make sure you can access Schoology or that you get help from your parents if you are having problems accessing it. </w:t>
      </w:r>
    </w:p>
    <w:p w14:paraId="2EE93CBF" w14:textId="77777777" w:rsidR="00E16043" w:rsidRDefault="00E16043" w:rsidP="00803C47">
      <w:pPr>
        <w:spacing w:after="0" w:line="240" w:lineRule="auto"/>
        <w:rPr>
          <w:rFonts w:ascii="Times New Roman" w:eastAsia="Times New Roman" w:hAnsi="Times New Roman" w:cs="Times New Roman"/>
          <w:b/>
          <w:sz w:val="24"/>
          <w:szCs w:val="24"/>
        </w:rPr>
      </w:pPr>
    </w:p>
    <w:p w14:paraId="3248B42A" w14:textId="77777777" w:rsidR="00B416B0" w:rsidRPr="001A3672" w:rsidRDefault="00B416B0" w:rsidP="00B416B0">
      <w:pPr>
        <w:spacing w:after="0" w:line="240" w:lineRule="auto"/>
        <w:rPr>
          <w:rFonts w:ascii="Times New Roman" w:eastAsia="Times New Roman" w:hAnsi="Times New Roman" w:cs="Times New Roman"/>
          <w:b/>
          <w:sz w:val="24"/>
          <w:szCs w:val="24"/>
        </w:rPr>
      </w:pPr>
      <w:r w:rsidRPr="001A3672">
        <w:rPr>
          <w:rFonts w:ascii="Times New Roman" w:eastAsia="Times New Roman" w:hAnsi="Times New Roman" w:cs="Times New Roman"/>
          <w:b/>
          <w:sz w:val="24"/>
          <w:szCs w:val="24"/>
        </w:rPr>
        <w:t>Contacting Mrs. Morgan</w:t>
      </w:r>
    </w:p>
    <w:p w14:paraId="2A349071" w14:textId="77777777" w:rsidR="00B416B0" w:rsidRPr="001A3672" w:rsidRDefault="00B416B0" w:rsidP="00B416B0">
      <w:pPr>
        <w:spacing w:after="0" w:line="240" w:lineRule="auto"/>
        <w:rPr>
          <w:rFonts w:ascii="Times New Roman" w:eastAsia="Times New Roman" w:hAnsi="Times New Roman" w:cs="Times New Roman"/>
          <w:sz w:val="24"/>
          <w:szCs w:val="24"/>
        </w:rPr>
      </w:pPr>
      <w:r w:rsidRPr="001A3672">
        <w:rPr>
          <w:rFonts w:ascii="Times New Roman" w:eastAsia="Times New Roman" w:hAnsi="Times New Roman" w:cs="Times New Roman"/>
          <w:sz w:val="24"/>
          <w:szCs w:val="24"/>
        </w:rPr>
        <w:t>Please feel free to email me (</w:t>
      </w:r>
      <w:hyperlink r:id="rId8" w:history="1">
        <w:r w:rsidRPr="001A3672">
          <w:rPr>
            <w:rStyle w:val="Hyperlink"/>
            <w:rFonts w:ascii="Times New Roman" w:eastAsia="Times New Roman" w:hAnsi="Times New Roman" w:cs="Times New Roman"/>
            <w:sz w:val="24"/>
            <w:szCs w:val="24"/>
          </w:rPr>
          <w:t>amorgan.scholeacademy@gmail.com</w:t>
        </w:r>
      </w:hyperlink>
      <w:r w:rsidRPr="001A3672">
        <w:rPr>
          <w:rFonts w:ascii="Times New Roman" w:eastAsia="Times New Roman" w:hAnsi="Times New Roman" w:cs="Times New Roman"/>
          <w:sz w:val="24"/>
          <w:szCs w:val="24"/>
        </w:rPr>
        <w:t xml:space="preserve">) with any questions or concerns you may have. It is my aim to respond within 24-hours of receiving your message, during the school week, 8:30 a.m.-3 p.m. (EST) Monday – Friday. My </w:t>
      </w:r>
      <w:r>
        <w:rPr>
          <w:rFonts w:ascii="Times New Roman" w:eastAsia="Times New Roman" w:hAnsi="Times New Roman" w:cs="Times New Roman"/>
          <w:sz w:val="24"/>
          <w:szCs w:val="24"/>
        </w:rPr>
        <w:t xml:space="preserve">evening and </w:t>
      </w:r>
      <w:r w:rsidRPr="001A3672">
        <w:rPr>
          <w:rFonts w:ascii="Times New Roman" w:eastAsia="Times New Roman" w:hAnsi="Times New Roman" w:cs="Times New Roman"/>
          <w:sz w:val="24"/>
          <w:szCs w:val="24"/>
        </w:rPr>
        <w:t xml:space="preserve">weekend </w:t>
      </w:r>
      <w:r w:rsidRPr="001A3672">
        <w:rPr>
          <w:rFonts w:ascii="Times New Roman" w:eastAsia="Times New Roman" w:hAnsi="Times New Roman" w:cs="Times New Roman"/>
          <w:sz w:val="24"/>
          <w:szCs w:val="24"/>
        </w:rPr>
        <w:lastRenderedPageBreak/>
        <w:t>responses to emails are unpredictable. If there is an issue or concern that requires discussion of details, I’ll be happy for us to set up a Zoom appointment or phone conversation to talk instead.</w:t>
      </w:r>
    </w:p>
    <w:p w14:paraId="7FB0C001" w14:textId="77777777" w:rsidR="007052CD" w:rsidRPr="0012408F" w:rsidRDefault="007052CD" w:rsidP="00803C47">
      <w:pPr>
        <w:spacing w:after="0" w:line="240" w:lineRule="auto"/>
        <w:rPr>
          <w:rFonts w:ascii="Times New Roman" w:eastAsia="Times New Roman" w:hAnsi="Times New Roman" w:cs="Times New Roman"/>
          <w:b/>
          <w:sz w:val="24"/>
          <w:szCs w:val="24"/>
        </w:rPr>
      </w:pPr>
    </w:p>
    <w:sectPr w:rsidR="007052CD" w:rsidRPr="0012408F" w:rsidSect="00A462D9">
      <w:headerReference w:type="even" r:id="rId9"/>
      <w:headerReference w:type="default" r:id="rId10"/>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9FC3" w14:textId="77777777" w:rsidR="00AE0650" w:rsidRDefault="00AE0650" w:rsidP="00803C47">
      <w:pPr>
        <w:spacing w:after="0" w:line="240" w:lineRule="auto"/>
      </w:pPr>
      <w:r>
        <w:separator/>
      </w:r>
    </w:p>
  </w:endnote>
  <w:endnote w:type="continuationSeparator" w:id="0">
    <w:p w14:paraId="5FEC527C" w14:textId="77777777" w:rsidR="00AE0650" w:rsidRDefault="00AE0650" w:rsidP="0080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DB04" w14:textId="77777777" w:rsidR="00AE0650" w:rsidRDefault="00AE0650" w:rsidP="00803C47">
      <w:pPr>
        <w:spacing w:after="0" w:line="240" w:lineRule="auto"/>
      </w:pPr>
      <w:r>
        <w:separator/>
      </w:r>
    </w:p>
  </w:footnote>
  <w:footnote w:type="continuationSeparator" w:id="0">
    <w:p w14:paraId="4B81C5B3" w14:textId="77777777" w:rsidR="00AE0650" w:rsidRDefault="00AE0650" w:rsidP="0080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BC8" w14:textId="4225D88B" w:rsidR="00281B81" w:rsidRDefault="00A462D9">
    <w:pPr>
      <w:pStyle w:val="Header"/>
    </w:pPr>
    <w:r>
      <w:tab/>
    </w:r>
    <w:r>
      <w:ta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2118"/>
      <w:docPartObj>
        <w:docPartGallery w:val="Page Numbers (Top of Page)"/>
        <w:docPartUnique/>
      </w:docPartObj>
    </w:sdtPr>
    <w:sdtEndPr>
      <w:rPr>
        <w:noProof/>
      </w:rPr>
    </w:sdtEndPr>
    <w:sdtContent>
      <w:p w14:paraId="22880AE8" w14:textId="4F1DDC4F" w:rsidR="00281B81" w:rsidRDefault="00281B81">
        <w:pPr>
          <w:pStyle w:val="Header"/>
          <w:jc w:val="right"/>
        </w:pPr>
        <w:r>
          <w:t>2</w:t>
        </w:r>
      </w:p>
    </w:sdtContent>
  </w:sdt>
  <w:p w14:paraId="0FAB1B27" w14:textId="77777777" w:rsidR="00281B81" w:rsidRDefault="0028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023"/>
    <w:multiLevelType w:val="hybridMultilevel"/>
    <w:tmpl w:val="D7AEBA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50C80"/>
    <w:multiLevelType w:val="hybridMultilevel"/>
    <w:tmpl w:val="F0466844"/>
    <w:lvl w:ilvl="0" w:tplc="91A4A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743FA"/>
    <w:multiLevelType w:val="hybridMultilevel"/>
    <w:tmpl w:val="A2F61F14"/>
    <w:lvl w:ilvl="0" w:tplc="74BE07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36D2F"/>
    <w:multiLevelType w:val="hybridMultilevel"/>
    <w:tmpl w:val="650E454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F507BE"/>
    <w:multiLevelType w:val="hybridMultilevel"/>
    <w:tmpl w:val="B3E2754E"/>
    <w:lvl w:ilvl="0" w:tplc="16145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1D08A4"/>
    <w:multiLevelType w:val="hybridMultilevel"/>
    <w:tmpl w:val="8414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1ED4"/>
    <w:multiLevelType w:val="hybridMultilevel"/>
    <w:tmpl w:val="12C4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657E"/>
    <w:multiLevelType w:val="hybridMultilevel"/>
    <w:tmpl w:val="00F03DBC"/>
    <w:lvl w:ilvl="0" w:tplc="12689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C62B2"/>
    <w:multiLevelType w:val="hybridMultilevel"/>
    <w:tmpl w:val="290610F8"/>
    <w:lvl w:ilvl="0" w:tplc="BF0A9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45CAA"/>
    <w:multiLevelType w:val="hybridMultilevel"/>
    <w:tmpl w:val="230CCB80"/>
    <w:lvl w:ilvl="0" w:tplc="C366B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93736"/>
    <w:multiLevelType w:val="hybridMultilevel"/>
    <w:tmpl w:val="BE2410B2"/>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93DD2"/>
    <w:multiLevelType w:val="hybridMultilevel"/>
    <w:tmpl w:val="4B2AE8E2"/>
    <w:lvl w:ilvl="0" w:tplc="ABFA1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6160CB"/>
    <w:multiLevelType w:val="hybridMultilevel"/>
    <w:tmpl w:val="452659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7249BE"/>
    <w:multiLevelType w:val="hybridMultilevel"/>
    <w:tmpl w:val="825A2C34"/>
    <w:lvl w:ilvl="0" w:tplc="784A50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3E5341"/>
    <w:multiLevelType w:val="hybridMultilevel"/>
    <w:tmpl w:val="40B4B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F7444B"/>
    <w:multiLevelType w:val="hybridMultilevel"/>
    <w:tmpl w:val="868C4B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556301"/>
    <w:multiLevelType w:val="multilevel"/>
    <w:tmpl w:val="B074F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4583C"/>
    <w:multiLevelType w:val="hybridMultilevel"/>
    <w:tmpl w:val="73B8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51397"/>
    <w:multiLevelType w:val="hybridMultilevel"/>
    <w:tmpl w:val="90F222FE"/>
    <w:lvl w:ilvl="0" w:tplc="60DEB9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64209"/>
    <w:multiLevelType w:val="hybridMultilevel"/>
    <w:tmpl w:val="D3D63330"/>
    <w:lvl w:ilvl="0" w:tplc="F8AEC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E0C0D"/>
    <w:multiLevelType w:val="hybridMultilevel"/>
    <w:tmpl w:val="C22CAB04"/>
    <w:lvl w:ilvl="0" w:tplc="956C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308F8"/>
    <w:multiLevelType w:val="hybridMultilevel"/>
    <w:tmpl w:val="32BA6A72"/>
    <w:lvl w:ilvl="0" w:tplc="E9B0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E84A7C"/>
    <w:multiLevelType w:val="hybridMultilevel"/>
    <w:tmpl w:val="72DCF7C4"/>
    <w:lvl w:ilvl="0" w:tplc="22EC00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B6328C"/>
    <w:multiLevelType w:val="hybridMultilevel"/>
    <w:tmpl w:val="A3BC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1BE4"/>
    <w:multiLevelType w:val="hybridMultilevel"/>
    <w:tmpl w:val="79367200"/>
    <w:lvl w:ilvl="0" w:tplc="0EFE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344207"/>
    <w:multiLevelType w:val="hybridMultilevel"/>
    <w:tmpl w:val="884E9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2C7F74"/>
    <w:multiLevelType w:val="hybridMultilevel"/>
    <w:tmpl w:val="DD2C8A22"/>
    <w:lvl w:ilvl="0" w:tplc="67B2B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270AE6"/>
    <w:multiLevelType w:val="hybridMultilevel"/>
    <w:tmpl w:val="A2FC47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BF45CE"/>
    <w:multiLevelType w:val="hybridMultilevel"/>
    <w:tmpl w:val="FF9A742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5953F52"/>
    <w:multiLevelType w:val="hybridMultilevel"/>
    <w:tmpl w:val="D4F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159BF"/>
    <w:multiLevelType w:val="hybridMultilevel"/>
    <w:tmpl w:val="7DF6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1A4FFD"/>
    <w:multiLevelType w:val="hybridMultilevel"/>
    <w:tmpl w:val="BC78E976"/>
    <w:lvl w:ilvl="0" w:tplc="25429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3B3A74"/>
    <w:multiLevelType w:val="hybridMultilevel"/>
    <w:tmpl w:val="79EA7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7C5712"/>
    <w:multiLevelType w:val="hybridMultilevel"/>
    <w:tmpl w:val="390AA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4F3814"/>
    <w:multiLevelType w:val="hybridMultilevel"/>
    <w:tmpl w:val="21F03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D9531E"/>
    <w:multiLevelType w:val="hybridMultilevel"/>
    <w:tmpl w:val="ABD6D96A"/>
    <w:lvl w:ilvl="0" w:tplc="CFA8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E33A95"/>
    <w:multiLevelType w:val="hybridMultilevel"/>
    <w:tmpl w:val="4C40BD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E97D1D"/>
    <w:multiLevelType w:val="hybridMultilevel"/>
    <w:tmpl w:val="7B8C07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AD54F5"/>
    <w:multiLevelType w:val="hybridMultilevel"/>
    <w:tmpl w:val="17F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03ECC"/>
    <w:multiLevelType w:val="hybridMultilevel"/>
    <w:tmpl w:val="A54CBEB8"/>
    <w:lvl w:ilvl="0" w:tplc="BE02EFA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A7242A0"/>
    <w:multiLevelType w:val="hybridMultilevel"/>
    <w:tmpl w:val="21D41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76B92"/>
    <w:multiLevelType w:val="hybridMultilevel"/>
    <w:tmpl w:val="0D6E8F3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7E1601"/>
    <w:multiLevelType w:val="hybridMultilevel"/>
    <w:tmpl w:val="AC6E7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8"/>
  </w:num>
  <w:num w:numId="3">
    <w:abstractNumId w:val="13"/>
  </w:num>
  <w:num w:numId="4">
    <w:abstractNumId w:val="3"/>
  </w:num>
  <w:num w:numId="5">
    <w:abstractNumId w:val="11"/>
  </w:num>
  <w:num w:numId="6">
    <w:abstractNumId w:val="39"/>
  </w:num>
  <w:num w:numId="7">
    <w:abstractNumId w:val="12"/>
  </w:num>
  <w:num w:numId="8">
    <w:abstractNumId w:val="4"/>
  </w:num>
  <w:num w:numId="9">
    <w:abstractNumId w:val="35"/>
  </w:num>
  <w:num w:numId="10">
    <w:abstractNumId w:val="1"/>
  </w:num>
  <w:num w:numId="11">
    <w:abstractNumId w:val="19"/>
  </w:num>
  <w:num w:numId="12">
    <w:abstractNumId w:val="8"/>
  </w:num>
  <w:num w:numId="13">
    <w:abstractNumId w:val="23"/>
  </w:num>
  <w:num w:numId="14">
    <w:abstractNumId w:val="32"/>
  </w:num>
  <w:num w:numId="15">
    <w:abstractNumId w:val="14"/>
  </w:num>
  <w:num w:numId="16">
    <w:abstractNumId w:val="40"/>
  </w:num>
  <w:num w:numId="17">
    <w:abstractNumId w:val="30"/>
  </w:num>
  <w:num w:numId="18">
    <w:abstractNumId w:val="6"/>
  </w:num>
  <w:num w:numId="19">
    <w:abstractNumId w:val="17"/>
  </w:num>
  <w:num w:numId="20">
    <w:abstractNumId w:val="22"/>
  </w:num>
  <w:num w:numId="21">
    <w:abstractNumId w:val="7"/>
  </w:num>
  <w:num w:numId="22">
    <w:abstractNumId w:val="31"/>
  </w:num>
  <w:num w:numId="23">
    <w:abstractNumId w:val="9"/>
  </w:num>
  <w:num w:numId="24">
    <w:abstractNumId w:val="24"/>
  </w:num>
  <w:num w:numId="25">
    <w:abstractNumId w:val="20"/>
  </w:num>
  <w:num w:numId="26">
    <w:abstractNumId w:val="26"/>
  </w:num>
  <w:num w:numId="27">
    <w:abstractNumId w:val="37"/>
  </w:num>
  <w:num w:numId="28">
    <w:abstractNumId w:val="21"/>
  </w:num>
  <w:num w:numId="29">
    <w:abstractNumId w:val="18"/>
  </w:num>
  <w:num w:numId="30">
    <w:abstractNumId w:val="2"/>
  </w:num>
  <w:num w:numId="31">
    <w:abstractNumId w:val="36"/>
  </w:num>
  <w:num w:numId="32">
    <w:abstractNumId w:val="27"/>
  </w:num>
  <w:num w:numId="33">
    <w:abstractNumId w:val="33"/>
  </w:num>
  <w:num w:numId="34">
    <w:abstractNumId w:val="34"/>
  </w:num>
  <w:num w:numId="35">
    <w:abstractNumId w:val="10"/>
  </w:num>
  <w:num w:numId="36">
    <w:abstractNumId w:val="42"/>
  </w:num>
  <w:num w:numId="37">
    <w:abstractNumId w:val="25"/>
  </w:num>
  <w:num w:numId="38">
    <w:abstractNumId w:val="15"/>
  </w:num>
  <w:num w:numId="39">
    <w:abstractNumId w:val="0"/>
  </w:num>
  <w:num w:numId="40">
    <w:abstractNumId w:val="29"/>
  </w:num>
  <w:num w:numId="41">
    <w:abstractNumId w:val="16"/>
  </w:num>
  <w:num w:numId="42">
    <w:abstractNumId w:val="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47"/>
    <w:rsid w:val="000219E7"/>
    <w:rsid w:val="00043A0D"/>
    <w:rsid w:val="000505C2"/>
    <w:rsid w:val="000D1BCE"/>
    <w:rsid w:val="000D5E70"/>
    <w:rsid w:val="000E134C"/>
    <w:rsid w:val="0011347A"/>
    <w:rsid w:val="00154B7F"/>
    <w:rsid w:val="001E0F13"/>
    <w:rsid w:val="00277809"/>
    <w:rsid w:val="00281B81"/>
    <w:rsid w:val="002A3EC1"/>
    <w:rsid w:val="003172F8"/>
    <w:rsid w:val="00373379"/>
    <w:rsid w:val="00382837"/>
    <w:rsid w:val="003B0B7A"/>
    <w:rsid w:val="003F26BA"/>
    <w:rsid w:val="0041401A"/>
    <w:rsid w:val="00434D92"/>
    <w:rsid w:val="00450352"/>
    <w:rsid w:val="004B0091"/>
    <w:rsid w:val="004D34B0"/>
    <w:rsid w:val="004E0404"/>
    <w:rsid w:val="00563EA6"/>
    <w:rsid w:val="00566872"/>
    <w:rsid w:val="00572435"/>
    <w:rsid w:val="00584A00"/>
    <w:rsid w:val="00587F6C"/>
    <w:rsid w:val="00594297"/>
    <w:rsid w:val="006431AB"/>
    <w:rsid w:val="00695DE0"/>
    <w:rsid w:val="006C607D"/>
    <w:rsid w:val="006F21CC"/>
    <w:rsid w:val="007052CD"/>
    <w:rsid w:val="00755E41"/>
    <w:rsid w:val="00770F9B"/>
    <w:rsid w:val="00803C47"/>
    <w:rsid w:val="00820E81"/>
    <w:rsid w:val="00825AAD"/>
    <w:rsid w:val="00841333"/>
    <w:rsid w:val="00881403"/>
    <w:rsid w:val="008B6056"/>
    <w:rsid w:val="009157F7"/>
    <w:rsid w:val="009168A8"/>
    <w:rsid w:val="00925CF5"/>
    <w:rsid w:val="00941951"/>
    <w:rsid w:val="009430B0"/>
    <w:rsid w:val="00963ECE"/>
    <w:rsid w:val="00986986"/>
    <w:rsid w:val="009953B7"/>
    <w:rsid w:val="009C406E"/>
    <w:rsid w:val="00A319C2"/>
    <w:rsid w:val="00A462D9"/>
    <w:rsid w:val="00A47DB3"/>
    <w:rsid w:val="00A53E89"/>
    <w:rsid w:val="00A64228"/>
    <w:rsid w:val="00A81CB6"/>
    <w:rsid w:val="00AC55DE"/>
    <w:rsid w:val="00AE0650"/>
    <w:rsid w:val="00B416B0"/>
    <w:rsid w:val="00B57943"/>
    <w:rsid w:val="00B62AD1"/>
    <w:rsid w:val="00B83440"/>
    <w:rsid w:val="00B87C4D"/>
    <w:rsid w:val="00BB788C"/>
    <w:rsid w:val="00BC0B62"/>
    <w:rsid w:val="00BF1BB1"/>
    <w:rsid w:val="00BF4A20"/>
    <w:rsid w:val="00C027B2"/>
    <w:rsid w:val="00C05698"/>
    <w:rsid w:val="00C36F2B"/>
    <w:rsid w:val="00C47AC5"/>
    <w:rsid w:val="00C82924"/>
    <w:rsid w:val="00CA64E6"/>
    <w:rsid w:val="00D14FA3"/>
    <w:rsid w:val="00D23B9F"/>
    <w:rsid w:val="00D40D4B"/>
    <w:rsid w:val="00D82AB7"/>
    <w:rsid w:val="00DA0EEE"/>
    <w:rsid w:val="00DA42A3"/>
    <w:rsid w:val="00DF26B5"/>
    <w:rsid w:val="00E16043"/>
    <w:rsid w:val="00E420AC"/>
    <w:rsid w:val="00E53DD0"/>
    <w:rsid w:val="00E72749"/>
    <w:rsid w:val="00EF0420"/>
    <w:rsid w:val="00EF6469"/>
    <w:rsid w:val="00F07F8D"/>
    <w:rsid w:val="00F14276"/>
    <w:rsid w:val="00F155DC"/>
    <w:rsid w:val="00F50E58"/>
    <w:rsid w:val="00F95970"/>
    <w:rsid w:val="00FB679C"/>
    <w:rsid w:val="00F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06B39"/>
  <w15:chartTrackingRefBased/>
  <w15:docId w15:val="{739CDE3D-0E73-4A79-97F1-7726904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47"/>
    <w:pPr>
      <w:ind w:left="720"/>
      <w:contextualSpacing/>
    </w:pPr>
  </w:style>
  <w:style w:type="character" w:styleId="Hyperlink">
    <w:name w:val="Hyperlink"/>
    <w:basedOn w:val="DefaultParagraphFont"/>
    <w:uiPriority w:val="99"/>
    <w:unhideWhenUsed/>
    <w:rsid w:val="00803C47"/>
    <w:rPr>
      <w:color w:val="0563C1" w:themeColor="hyperlink"/>
      <w:u w:val="single"/>
    </w:rPr>
  </w:style>
  <w:style w:type="table" w:styleId="TableGrid">
    <w:name w:val="Table Grid"/>
    <w:basedOn w:val="TableNormal"/>
    <w:uiPriority w:val="39"/>
    <w:rsid w:val="00803C4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3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C47"/>
    <w:rPr>
      <w:sz w:val="20"/>
      <w:szCs w:val="20"/>
    </w:rPr>
  </w:style>
  <w:style w:type="character" w:styleId="FootnoteReference">
    <w:name w:val="footnote reference"/>
    <w:basedOn w:val="DefaultParagraphFont"/>
    <w:uiPriority w:val="99"/>
    <w:semiHidden/>
    <w:unhideWhenUsed/>
    <w:rsid w:val="00803C47"/>
    <w:rPr>
      <w:vertAlign w:val="superscript"/>
    </w:rPr>
  </w:style>
  <w:style w:type="character" w:styleId="FollowedHyperlink">
    <w:name w:val="FollowedHyperlink"/>
    <w:basedOn w:val="DefaultParagraphFont"/>
    <w:uiPriority w:val="99"/>
    <w:semiHidden/>
    <w:unhideWhenUsed/>
    <w:rsid w:val="00B57943"/>
    <w:rPr>
      <w:color w:val="954F72" w:themeColor="followedHyperlink"/>
      <w:u w:val="single"/>
    </w:rPr>
  </w:style>
  <w:style w:type="character" w:customStyle="1" w:styleId="pg-4fc3">
    <w:name w:val="pg-4fc3"/>
    <w:basedOn w:val="DefaultParagraphFont"/>
    <w:rsid w:val="00154B7F"/>
  </w:style>
  <w:style w:type="paragraph" w:styleId="Header">
    <w:name w:val="header"/>
    <w:basedOn w:val="Normal"/>
    <w:link w:val="HeaderChar"/>
    <w:uiPriority w:val="99"/>
    <w:unhideWhenUsed/>
    <w:rsid w:val="0028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B81"/>
  </w:style>
  <w:style w:type="paragraph" w:styleId="Footer">
    <w:name w:val="footer"/>
    <w:basedOn w:val="Normal"/>
    <w:link w:val="FooterChar"/>
    <w:uiPriority w:val="99"/>
    <w:unhideWhenUsed/>
    <w:rsid w:val="0028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B81"/>
  </w:style>
  <w:style w:type="character" w:styleId="UnresolvedMention">
    <w:name w:val="Unresolved Mention"/>
    <w:basedOn w:val="DefaultParagraphFont"/>
    <w:uiPriority w:val="99"/>
    <w:semiHidden/>
    <w:unhideWhenUsed/>
    <w:rsid w:val="00A462D9"/>
    <w:rPr>
      <w:color w:val="605E5C"/>
      <w:shd w:val="clear" w:color="auto" w:fill="E1DFDD"/>
    </w:rPr>
  </w:style>
  <w:style w:type="character" w:customStyle="1" w:styleId="fontstyle01">
    <w:name w:val="fontstyle01"/>
    <w:basedOn w:val="DefaultParagraphFont"/>
    <w:rsid w:val="000D1BCE"/>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D1BCE"/>
    <w:rPr>
      <w:rFonts w:ascii="TimesNewRomanPS-ItalicMT" w:hAnsi="TimesNewRomanPS-ItalicMT" w:hint="default"/>
      <w:b w:val="0"/>
      <w:bCs w:val="0"/>
      <w:i/>
      <w:iCs/>
      <w:color w:val="000000"/>
      <w:sz w:val="24"/>
      <w:szCs w:val="24"/>
    </w:rPr>
  </w:style>
  <w:style w:type="paragraph" w:styleId="BalloonText">
    <w:name w:val="Balloon Text"/>
    <w:basedOn w:val="Normal"/>
    <w:link w:val="BalloonTextChar"/>
    <w:uiPriority w:val="99"/>
    <w:semiHidden/>
    <w:unhideWhenUsed/>
    <w:rsid w:val="0070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6460">
      <w:bodyDiv w:val="1"/>
      <w:marLeft w:val="0"/>
      <w:marRight w:val="0"/>
      <w:marTop w:val="0"/>
      <w:marBottom w:val="0"/>
      <w:divBdr>
        <w:top w:val="none" w:sz="0" w:space="0" w:color="auto"/>
        <w:left w:val="none" w:sz="0" w:space="0" w:color="auto"/>
        <w:bottom w:val="none" w:sz="0" w:space="0" w:color="auto"/>
        <w:right w:val="none" w:sz="0" w:space="0" w:color="auto"/>
      </w:divBdr>
    </w:div>
    <w:div w:id="681006804">
      <w:bodyDiv w:val="1"/>
      <w:marLeft w:val="0"/>
      <w:marRight w:val="0"/>
      <w:marTop w:val="0"/>
      <w:marBottom w:val="0"/>
      <w:divBdr>
        <w:top w:val="none" w:sz="0" w:space="0" w:color="auto"/>
        <w:left w:val="none" w:sz="0" w:space="0" w:color="auto"/>
        <w:bottom w:val="none" w:sz="0" w:space="0" w:color="auto"/>
        <w:right w:val="none" w:sz="0" w:space="0" w:color="auto"/>
      </w:divBdr>
    </w:div>
    <w:div w:id="10364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gan.scholeacadem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Bill Morgan</cp:lastModifiedBy>
  <cp:revision>4</cp:revision>
  <cp:lastPrinted>2019-08-24T19:20:00Z</cp:lastPrinted>
  <dcterms:created xsi:type="dcterms:W3CDTF">2022-01-31T00:06:00Z</dcterms:created>
  <dcterms:modified xsi:type="dcterms:W3CDTF">2022-02-09T01:36:00Z</dcterms:modified>
</cp:coreProperties>
</file>